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D989D" w14:textId="42487EEE" w:rsidR="00E47205" w:rsidRPr="009576DC" w:rsidRDefault="4BD697A8" w:rsidP="0062198C">
      <w:pPr>
        <w:pStyle w:val="ListParagraph"/>
        <w:numPr>
          <w:ilvl w:val="0"/>
          <w:numId w:val="12"/>
        </w:numPr>
        <w:ind w:left="567" w:hanging="567"/>
        <w:jc w:val="both"/>
        <w:rPr>
          <w:rFonts w:ascii="Arial" w:eastAsia="Arial" w:hAnsi="Arial" w:cs="Arial"/>
          <w:b/>
          <w:bCs/>
        </w:rPr>
      </w:pPr>
      <w:r w:rsidRPr="153BDF8F">
        <w:rPr>
          <w:rFonts w:ascii="Arial" w:eastAsia="Arial" w:hAnsi="Arial" w:cs="Arial"/>
          <w:b/>
          <w:bCs/>
        </w:rPr>
        <w:t>The Fund</w:t>
      </w:r>
    </w:p>
    <w:p w14:paraId="63FF49DA" w14:textId="57087E54" w:rsidR="00F4413D" w:rsidRPr="00F4413D" w:rsidRDefault="00666482" w:rsidP="0062198C">
      <w:pPr>
        <w:spacing w:after="0" w:line="240" w:lineRule="auto"/>
        <w:ind w:left="567" w:hanging="567"/>
        <w:jc w:val="both"/>
        <w:rPr>
          <w:rFonts w:eastAsia="Times New Roman"/>
          <w:color w:val="000000"/>
        </w:rPr>
      </w:pPr>
      <w:r>
        <w:rPr>
          <w:rFonts w:ascii="Arial" w:hAnsi="Arial" w:cs="Arial"/>
          <w:iCs/>
        </w:rPr>
        <w:t>1.1</w:t>
      </w:r>
      <w:r>
        <w:rPr>
          <w:rFonts w:ascii="Arial" w:hAnsi="Arial" w:cs="Arial"/>
          <w:iCs/>
        </w:rPr>
        <w:tab/>
      </w:r>
      <w:r w:rsidR="00D976E5" w:rsidRPr="00666482">
        <w:rPr>
          <w:rFonts w:ascii="Arial" w:hAnsi="Arial" w:cs="Arial"/>
          <w:iCs/>
        </w:rPr>
        <w:t xml:space="preserve">The UK Shared Prosperity Fund (SPF) was originally Launched by DLUHC in April 2021. The SPF would provide funding to every English and Welsh District and Unitary Authority over three years from April 2022 to April 2024. </w:t>
      </w:r>
      <w:r w:rsidR="00B81802" w:rsidRPr="004848BC">
        <w:rPr>
          <w:rFonts w:ascii="Arial" w:hAnsi="Arial" w:cs="Arial"/>
          <w:iCs/>
        </w:rPr>
        <w:t>T</w:t>
      </w:r>
      <w:r w:rsidR="00B81802" w:rsidRPr="00666482">
        <w:rPr>
          <w:rFonts w:ascii="Arial" w:hAnsi="Arial" w:cs="Arial"/>
          <w:color w:val="0B0C0C"/>
          <w:shd w:val="clear" w:color="auto" w:fill="FFFFFF"/>
        </w:rPr>
        <w:t>he UK Shared Prosperity Fund (UKSPF) will support the UK government’s wider commitment to level up all parts of the UK</w:t>
      </w:r>
      <w:r w:rsidR="004848BC">
        <w:rPr>
          <w:rFonts w:ascii="Arial" w:hAnsi="Arial" w:cs="Arial"/>
          <w:color w:val="0B0C0C"/>
          <w:shd w:val="clear" w:color="auto" w:fill="FFFFFF"/>
        </w:rPr>
        <w:t xml:space="preserve">. The </w:t>
      </w:r>
      <w:r w:rsidR="00766AD4" w:rsidRPr="00666482">
        <w:rPr>
          <w:rFonts w:ascii="Arial" w:hAnsi="Arial" w:cs="Arial"/>
          <w:color w:val="0B0C0C"/>
          <w:shd w:val="clear" w:color="auto" w:fill="FFFFFF"/>
        </w:rPr>
        <w:t>Shared Prosperity Fund is a central pillar of the UK government’s Levelling Up agenda and provides £2.6 billion of funding for local investment by March 2025. The Fund aims to improve pride in place and increase life chances across the UK investing in communities and place, supporting local business, and people and skills. For more information, visit</w:t>
      </w:r>
      <w:r w:rsidR="00F4413D" w:rsidRPr="00666482">
        <w:rPr>
          <w:rFonts w:ascii="Arial" w:eastAsia="Times New Roman" w:hAnsi="Arial" w:cs="Arial"/>
          <w:color w:val="0B0C0C"/>
          <w:lang w:eastAsia="en-GB"/>
        </w:rPr>
        <w:t xml:space="preserve"> </w:t>
      </w:r>
      <w:hyperlink r:id="rId8" w:history="1">
        <w:r w:rsidR="00F4413D" w:rsidRPr="00666482">
          <w:rPr>
            <w:rFonts w:ascii="Arial" w:eastAsia="Times New Roman" w:hAnsi="Arial" w:cs="Arial"/>
            <w:color w:val="1D70B8"/>
            <w:u w:val="single"/>
            <w:lang w:eastAsia="en-GB"/>
          </w:rPr>
          <w:t>https://www.gov.uk/government/publications/uk-shared-prosperity-fund-prospectus</w:t>
        </w:r>
      </w:hyperlink>
      <w:r>
        <w:rPr>
          <w:rFonts w:ascii="Arial" w:hAnsi="Arial" w:cs="Arial"/>
        </w:rPr>
        <w:t>.</w:t>
      </w:r>
    </w:p>
    <w:p w14:paraId="6BA649F9" w14:textId="77777777" w:rsidR="007525EF" w:rsidRDefault="007525EF" w:rsidP="0062198C">
      <w:pPr>
        <w:pStyle w:val="ListParagraph"/>
        <w:spacing w:after="0" w:line="240" w:lineRule="auto"/>
        <w:ind w:left="567" w:hanging="567"/>
        <w:jc w:val="both"/>
      </w:pPr>
    </w:p>
    <w:p w14:paraId="082B62CB" w14:textId="2E698019" w:rsidR="00E4444B" w:rsidRDefault="00666482" w:rsidP="0062198C">
      <w:pPr>
        <w:pStyle w:val="ListParagraph"/>
        <w:spacing w:after="0" w:line="240" w:lineRule="auto"/>
        <w:ind w:left="567" w:hanging="567"/>
        <w:jc w:val="both"/>
      </w:pPr>
      <w:r>
        <w:rPr>
          <w:rFonts w:ascii="Arial" w:hAnsi="Arial" w:cs="Arial"/>
        </w:rPr>
        <w:t>1.2</w:t>
      </w:r>
      <w:r>
        <w:rPr>
          <w:rFonts w:ascii="Arial" w:hAnsi="Arial" w:cs="Arial"/>
        </w:rPr>
        <w:tab/>
      </w:r>
      <w:r w:rsidR="00E4444B" w:rsidRPr="00666482">
        <w:rPr>
          <w:rFonts w:ascii="Arial" w:hAnsi="Arial" w:cs="Arial"/>
        </w:rPr>
        <w:t>North Hert</w:t>
      </w:r>
      <w:r w:rsidR="001538D5">
        <w:rPr>
          <w:rFonts w:ascii="Arial" w:hAnsi="Arial" w:cs="Arial"/>
        </w:rPr>
        <w:t>s</w:t>
      </w:r>
      <w:r w:rsidR="00E4444B" w:rsidRPr="00666482">
        <w:rPr>
          <w:rFonts w:ascii="Arial" w:hAnsi="Arial" w:cs="Arial"/>
        </w:rPr>
        <w:t xml:space="preserve"> </w:t>
      </w:r>
      <w:r w:rsidR="007F4B70" w:rsidRPr="00666482">
        <w:rPr>
          <w:rFonts w:ascii="Arial" w:hAnsi="Arial" w:cs="Arial"/>
        </w:rPr>
        <w:t>Co</w:t>
      </w:r>
      <w:r w:rsidR="00760B98" w:rsidRPr="00666482">
        <w:rPr>
          <w:rFonts w:ascii="Arial" w:hAnsi="Arial" w:cs="Arial"/>
        </w:rPr>
        <w:t>un</w:t>
      </w:r>
      <w:r w:rsidR="007F4B70" w:rsidRPr="00666482">
        <w:rPr>
          <w:rFonts w:ascii="Arial" w:hAnsi="Arial" w:cs="Arial"/>
        </w:rPr>
        <w:t xml:space="preserve">cil submitted an </w:t>
      </w:r>
      <w:r w:rsidR="00851276" w:rsidRPr="00666482">
        <w:rPr>
          <w:rFonts w:ascii="Arial" w:hAnsi="Arial" w:cs="Arial"/>
        </w:rPr>
        <w:t xml:space="preserve">Investment Plan in July </w:t>
      </w:r>
      <w:r w:rsidR="00760B98" w:rsidRPr="00666482">
        <w:rPr>
          <w:rFonts w:ascii="Arial" w:hAnsi="Arial" w:cs="Arial"/>
        </w:rPr>
        <w:t xml:space="preserve">2022 to access the allocation of £1,499,525.00 for the </w:t>
      </w:r>
      <w:r w:rsidR="0061672B" w:rsidRPr="00666482">
        <w:rPr>
          <w:rFonts w:ascii="Arial" w:hAnsi="Arial" w:cs="Arial"/>
        </w:rPr>
        <w:t>three-year</w:t>
      </w:r>
      <w:r w:rsidR="00760B98" w:rsidRPr="00666482">
        <w:rPr>
          <w:rFonts w:ascii="Arial" w:hAnsi="Arial" w:cs="Arial"/>
        </w:rPr>
        <w:t xml:space="preserve"> period</w:t>
      </w:r>
      <w:r w:rsidR="00760B98">
        <w:t xml:space="preserve">. </w:t>
      </w:r>
    </w:p>
    <w:p w14:paraId="2D67C41F" w14:textId="77777777" w:rsidR="00E4444B" w:rsidRPr="00AD61C0" w:rsidRDefault="00E4444B" w:rsidP="0062198C">
      <w:pPr>
        <w:pStyle w:val="ListParagraph"/>
        <w:spacing w:after="0" w:line="240" w:lineRule="auto"/>
        <w:ind w:left="567" w:hanging="567"/>
        <w:jc w:val="both"/>
      </w:pPr>
    </w:p>
    <w:p w14:paraId="00A73350" w14:textId="0F5DA57B" w:rsidR="00B3117E" w:rsidRDefault="00666482" w:rsidP="0062198C">
      <w:pPr>
        <w:ind w:left="567" w:hanging="567"/>
        <w:jc w:val="both"/>
        <w:rPr>
          <w:rFonts w:ascii="Arial" w:eastAsia="Arial" w:hAnsi="Arial" w:cs="Arial"/>
        </w:rPr>
      </w:pPr>
      <w:r>
        <w:rPr>
          <w:rFonts w:ascii="Arial" w:eastAsia="Arial" w:hAnsi="Arial" w:cs="Arial"/>
        </w:rPr>
        <w:t>1.3</w:t>
      </w:r>
      <w:r>
        <w:tab/>
      </w:r>
      <w:r w:rsidR="006175DD">
        <w:rPr>
          <w:rFonts w:ascii="Arial" w:eastAsia="Arial" w:hAnsi="Arial" w:cs="Arial"/>
        </w:rPr>
        <w:t xml:space="preserve">The </w:t>
      </w:r>
      <w:r w:rsidR="00C079D7">
        <w:rPr>
          <w:rFonts w:ascii="Arial" w:eastAsia="Arial" w:hAnsi="Arial" w:cs="Arial"/>
        </w:rPr>
        <w:t xml:space="preserve">final </w:t>
      </w:r>
      <w:r w:rsidR="00B3117E">
        <w:rPr>
          <w:rFonts w:ascii="Arial" w:eastAsia="Arial" w:hAnsi="Arial" w:cs="Arial"/>
        </w:rPr>
        <w:t>third</w:t>
      </w:r>
      <w:r w:rsidR="006175DD">
        <w:rPr>
          <w:rFonts w:ascii="Arial" w:eastAsia="Arial" w:hAnsi="Arial" w:cs="Arial"/>
        </w:rPr>
        <w:t xml:space="preserve"> year funding </w:t>
      </w:r>
      <w:r w:rsidR="00DE3C68">
        <w:rPr>
          <w:rFonts w:ascii="Arial" w:eastAsia="Arial" w:hAnsi="Arial" w:cs="Arial"/>
        </w:rPr>
        <w:t xml:space="preserve">allocations were agreed by at a Cabinet meeting on the </w:t>
      </w:r>
      <w:r w:rsidR="00B3117E">
        <w:rPr>
          <w:rFonts w:ascii="Arial" w:eastAsia="Arial" w:hAnsi="Arial" w:cs="Arial"/>
        </w:rPr>
        <w:t>19</w:t>
      </w:r>
      <w:r w:rsidR="00B3117E" w:rsidRPr="00666482">
        <w:rPr>
          <w:rFonts w:ascii="Arial" w:eastAsia="Arial" w:hAnsi="Arial" w:cs="Arial"/>
          <w:vertAlign w:val="superscript"/>
        </w:rPr>
        <w:t>th</w:t>
      </w:r>
      <w:r w:rsidR="00B3117E">
        <w:rPr>
          <w:rFonts w:ascii="Arial" w:eastAsia="Arial" w:hAnsi="Arial" w:cs="Arial"/>
        </w:rPr>
        <w:t xml:space="preserve"> March 2024</w:t>
      </w:r>
      <w:r w:rsidR="00D576FF">
        <w:rPr>
          <w:rFonts w:ascii="Arial" w:eastAsia="Arial" w:hAnsi="Arial" w:cs="Arial"/>
        </w:rPr>
        <w:t xml:space="preserve"> as set out at Table 1. </w:t>
      </w:r>
    </w:p>
    <w:p w14:paraId="0C9E7D52" w14:textId="41177C47" w:rsidR="649C388A" w:rsidRDefault="649C388A" w:rsidP="006A22D9">
      <w:pPr>
        <w:ind w:left="426" w:hanging="426"/>
        <w:jc w:val="both"/>
        <w:rPr>
          <w:rFonts w:ascii="Arial" w:eastAsia="Arial" w:hAnsi="Arial" w:cs="Arial"/>
        </w:rPr>
      </w:pPr>
      <w:r w:rsidRPr="69A5982F">
        <w:rPr>
          <w:rFonts w:ascii="Arial" w:eastAsia="Arial" w:hAnsi="Arial" w:cs="Arial"/>
        </w:rPr>
        <w:t>Table 1</w:t>
      </w:r>
    </w:p>
    <w:tbl>
      <w:tblPr>
        <w:tblW w:w="8325" w:type="dxa"/>
        <w:tblInd w:w="577" w:type="dxa"/>
        <w:tblCellMar>
          <w:left w:w="0" w:type="dxa"/>
          <w:right w:w="0" w:type="dxa"/>
        </w:tblCellMar>
        <w:tblLook w:val="04A0" w:firstRow="1" w:lastRow="0" w:firstColumn="1" w:lastColumn="0" w:noHBand="0" w:noVBand="1"/>
      </w:tblPr>
      <w:tblGrid>
        <w:gridCol w:w="2107"/>
        <w:gridCol w:w="2018"/>
        <w:gridCol w:w="1465"/>
        <w:gridCol w:w="1394"/>
        <w:gridCol w:w="1341"/>
      </w:tblGrid>
      <w:tr w:rsidR="004F5C73" w:rsidRPr="00B22AE9" w14:paraId="2A8656A6" w14:textId="77777777" w:rsidTr="00395276">
        <w:trPr>
          <w:trHeight w:val="1348"/>
        </w:trPr>
        <w:tc>
          <w:tcPr>
            <w:tcW w:w="21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3E2FF3D" w14:textId="543B0372" w:rsidR="00621FAB" w:rsidRPr="00666482" w:rsidRDefault="00B3117E" w:rsidP="006A22D9">
            <w:pPr>
              <w:jc w:val="both"/>
              <w:rPr>
                <w:rFonts w:ascii="Arial" w:hAnsi="Arial" w:cs="Arial"/>
                <w:b/>
                <w:bCs/>
              </w:rPr>
            </w:pPr>
            <w:r>
              <w:rPr>
                <w:rFonts w:ascii="Arial" w:eastAsia="Arial" w:hAnsi="Arial" w:cs="Arial"/>
              </w:rPr>
              <w:t xml:space="preserve">The </w:t>
            </w:r>
            <w:r w:rsidR="00766AD4">
              <w:rPr>
                <w:rFonts w:ascii="Arial" w:eastAsia="Arial" w:hAnsi="Arial" w:cs="Arial"/>
              </w:rPr>
              <w:t xml:space="preserve">Year </w:t>
            </w:r>
            <w:r w:rsidR="00621FAB">
              <w:rPr>
                <w:rFonts w:ascii="Arial" w:eastAsia="Arial" w:hAnsi="Arial" w:cs="Arial"/>
              </w:rPr>
              <w:t xml:space="preserve">Three </w:t>
            </w:r>
            <w:r>
              <w:rPr>
                <w:rFonts w:ascii="Arial" w:eastAsia="Arial" w:hAnsi="Arial" w:cs="Arial"/>
              </w:rPr>
              <w:t xml:space="preserve">allocations are set out below and this paper </w:t>
            </w:r>
            <w:r w:rsidR="00621FAB">
              <w:rPr>
                <w:rFonts w:ascii="Arial" w:eastAsia="Arial" w:hAnsi="Arial" w:cs="Arial"/>
              </w:rPr>
              <w:t xml:space="preserve">sets out the </w:t>
            </w:r>
            <w:r>
              <w:rPr>
                <w:rFonts w:ascii="Arial" w:eastAsia="Arial" w:hAnsi="Arial" w:cs="Arial"/>
              </w:rPr>
              <w:t>criteria for the Parish and Community</w:t>
            </w:r>
            <w:r w:rsidR="00621FAB">
              <w:rPr>
                <w:rFonts w:ascii="Arial" w:eastAsia="Arial" w:hAnsi="Arial" w:cs="Arial"/>
              </w:rPr>
              <w:t xml:space="preserve"> aspect of the fu</w:t>
            </w:r>
            <w:r w:rsidR="00C079D7">
              <w:rPr>
                <w:rFonts w:ascii="Arial" w:eastAsia="Arial" w:hAnsi="Arial" w:cs="Arial"/>
              </w:rPr>
              <w:t>n</w:t>
            </w:r>
            <w:r w:rsidR="00621FAB">
              <w:rPr>
                <w:rFonts w:ascii="Arial" w:eastAsia="Arial" w:hAnsi="Arial" w:cs="Arial"/>
              </w:rPr>
              <w:t>ding.</w:t>
            </w:r>
            <w:r w:rsidR="004F5C73">
              <w:rPr>
                <w:rFonts w:ascii="Arial" w:eastAsia="Arial" w:hAnsi="Arial" w:cs="Arial"/>
              </w:rPr>
              <w:t xml:space="preserve"> </w:t>
            </w:r>
          </w:p>
        </w:tc>
        <w:tc>
          <w:tcPr>
            <w:tcW w:w="20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66A3D7" w14:textId="77777777" w:rsidR="00621FAB" w:rsidRPr="00666482" w:rsidRDefault="00621FAB" w:rsidP="006A22D9">
            <w:pPr>
              <w:jc w:val="both"/>
              <w:rPr>
                <w:rFonts w:ascii="Arial" w:hAnsi="Arial" w:cs="Arial"/>
                <w:b/>
                <w:bCs/>
              </w:rPr>
            </w:pPr>
            <w:r w:rsidRPr="00666482">
              <w:rPr>
                <w:rFonts w:ascii="Arial" w:hAnsi="Arial" w:cs="Arial"/>
                <w:b/>
                <w:bCs/>
              </w:rPr>
              <w:t>Project Title</w:t>
            </w:r>
          </w:p>
        </w:tc>
        <w:tc>
          <w:tcPr>
            <w:tcW w:w="14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A82DBE" w14:textId="77777777" w:rsidR="00621FAB" w:rsidRPr="00666482" w:rsidRDefault="00621FAB" w:rsidP="006A22D9">
            <w:pPr>
              <w:jc w:val="both"/>
              <w:rPr>
                <w:rFonts w:ascii="Arial" w:hAnsi="Arial" w:cs="Arial"/>
                <w:b/>
                <w:bCs/>
              </w:rPr>
            </w:pPr>
            <w:r w:rsidRPr="00666482">
              <w:rPr>
                <w:rFonts w:ascii="Arial" w:hAnsi="Arial" w:cs="Arial"/>
                <w:b/>
                <w:bCs/>
              </w:rPr>
              <w:t>Suggested Spend</w:t>
            </w:r>
          </w:p>
        </w:tc>
        <w:tc>
          <w:tcPr>
            <w:tcW w:w="139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D481CF" w14:textId="69F6B44A" w:rsidR="527AB402" w:rsidRPr="003A4B01" w:rsidRDefault="527AB402" w:rsidP="006A22D9">
            <w:pPr>
              <w:jc w:val="both"/>
              <w:rPr>
                <w:rFonts w:ascii="Arial" w:eastAsia="Arial" w:hAnsi="Arial" w:cs="Arial"/>
                <w:b/>
                <w:bCs/>
              </w:rPr>
            </w:pPr>
            <w:r w:rsidRPr="003A4B01">
              <w:rPr>
                <w:rFonts w:ascii="Arial" w:eastAsia="Arial" w:hAnsi="Arial" w:cs="Arial"/>
                <w:b/>
                <w:bCs/>
              </w:rPr>
              <w:t>Proportion that is capital spend</w:t>
            </w:r>
          </w:p>
        </w:tc>
        <w:tc>
          <w:tcPr>
            <w:tcW w:w="134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6719B90" w14:textId="131B0193" w:rsidR="527AB402" w:rsidRPr="003A4B01" w:rsidRDefault="527AB402" w:rsidP="006A22D9">
            <w:pPr>
              <w:jc w:val="both"/>
              <w:rPr>
                <w:rFonts w:ascii="Arial" w:eastAsia="Arial" w:hAnsi="Arial" w:cs="Arial"/>
                <w:b/>
                <w:bCs/>
              </w:rPr>
            </w:pPr>
            <w:r w:rsidRPr="003A4B01">
              <w:rPr>
                <w:rFonts w:ascii="Arial" w:eastAsia="Arial" w:hAnsi="Arial" w:cs="Arial"/>
                <w:b/>
                <w:bCs/>
              </w:rPr>
              <w:t>Proportion that is revenue spend</w:t>
            </w:r>
          </w:p>
        </w:tc>
      </w:tr>
      <w:tr w:rsidR="004F5C73" w:rsidRPr="00B22AE9" w14:paraId="5AB350F7" w14:textId="77777777" w:rsidTr="00395276">
        <w:trPr>
          <w:trHeight w:val="541"/>
        </w:trPr>
        <w:tc>
          <w:tcPr>
            <w:tcW w:w="21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B6DE97" w14:textId="77777777" w:rsidR="00621FAB" w:rsidRPr="00666482" w:rsidRDefault="00621FAB" w:rsidP="006A22D9">
            <w:pPr>
              <w:jc w:val="both"/>
              <w:rPr>
                <w:rFonts w:ascii="Arial" w:hAnsi="Arial" w:cs="Arial"/>
              </w:rPr>
            </w:pPr>
            <w:r w:rsidRPr="00666482">
              <w:rPr>
                <w:rFonts w:ascii="Arial" w:hAnsi="Arial" w:cs="Arial"/>
              </w:rPr>
              <w:t>A)</w:t>
            </w:r>
          </w:p>
        </w:tc>
        <w:tc>
          <w:tcPr>
            <w:tcW w:w="2018" w:type="dxa"/>
            <w:tcBorders>
              <w:top w:val="nil"/>
              <w:left w:val="nil"/>
              <w:bottom w:val="single" w:sz="8" w:space="0" w:color="auto"/>
              <w:right w:val="single" w:sz="8" w:space="0" w:color="auto"/>
            </w:tcBorders>
            <w:tcMar>
              <w:top w:w="0" w:type="dxa"/>
              <w:left w:w="108" w:type="dxa"/>
              <w:bottom w:w="0" w:type="dxa"/>
              <w:right w:w="108" w:type="dxa"/>
            </w:tcMar>
            <w:hideMark/>
          </w:tcPr>
          <w:p w14:paraId="48864137" w14:textId="77777777" w:rsidR="00621FAB" w:rsidRPr="00666482" w:rsidRDefault="00621FAB" w:rsidP="006A22D9">
            <w:pPr>
              <w:jc w:val="both"/>
              <w:rPr>
                <w:rFonts w:ascii="Arial" w:hAnsi="Arial" w:cs="Arial"/>
              </w:rPr>
            </w:pPr>
            <w:r w:rsidRPr="00666482">
              <w:rPr>
                <w:rFonts w:ascii="Arial" w:hAnsi="Arial" w:cs="Arial"/>
              </w:rPr>
              <w:t>Towns Centre Improvements Programme</w:t>
            </w:r>
          </w:p>
        </w:tc>
        <w:tc>
          <w:tcPr>
            <w:tcW w:w="1465" w:type="dxa"/>
            <w:tcBorders>
              <w:top w:val="nil"/>
              <w:left w:val="nil"/>
              <w:bottom w:val="single" w:sz="8" w:space="0" w:color="auto"/>
              <w:right w:val="single" w:sz="8" w:space="0" w:color="auto"/>
            </w:tcBorders>
            <w:tcMar>
              <w:top w:w="0" w:type="dxa"/>
              <w:left w:w="108" w:type="dxa"/>
              <w:bottom w:w="0" w:type="dxa"/>
              <w:right w:w="108" w:type="dxa"/>
            </w:tcMar>
            <w:hideMark/>
          </w:tcPr>
          <w:p w14:paraId="6180A648" w14:textId="77777777" w:rsidR="00621FAB" w:rsidRPr="00666482" w:rsidRDefault="00621FAB" w:rsidP="006A22D9">
            <w:pPr>
              <w:jc w:val="both"/>
              <w:rPr>
                <w:rFonts w:ascii="Arial" w:hAnsi="Arial" w:cs="Arial"/>
              </w:rPr>
            </w:pPr>
            <w:r w:rsidRPr="00666482">
              <w:rPr>
                <w:rFonts w:ascii="Arial" w:hAnsi="Arial" w:cs="Arial"/>
              </w:rPr>
              <w:t>£90,000</w:t>
            </w:r>
          </w:p>
        </w:tc>
        <w:tc>
          <w:tcPr>
            <w:tcW w:w="1394" w:type="dxa"/>
            <w:tcBorders>
              <w:top w:val="nil"/>
              <w:left w:val="nil"/>
              <w:bottom w:val="single" w:sz="8" w:space="0" w:color="auto"/>
              <w:right w:val="single" w:sz="8" w:space="0" w:color="auto"/>
            </w:tcBorders>
            <w:tcMar>
              <w:top w:w="0" w:type="dxa"/>
              <w:left w:w="108" w:type="dxa"/>
              <w:bottom w:w="0" w:type="dxa"/>
              <w:right w:w="108" w:type="dxa"/>
            </w:tcMar>
          </w:tcPr>
          <w:p w14:paraId="2A3FECE4" w14:textId="0A1D138C" w:rsidR="25842BF5" w:rsidRDefault="25842BF5" w:rsidP="006A22D9">
            <w:pPr>
              <w:jc w:val="both"/>
              <w:rPr>
                <w:rFonts w:ascii="Arial" w:eastAsia="Arial" w:hAnsi="Arial" w:cs="Arial"/>
              </w:rPr>
            </w:pPr>
            <w:r w:rsidRPr="2AE6451A">
              <w:rPr>
                <w:rFonts w:ascii="Arial" w:eastAsia="Arial" w:hAnsi="Arial" w:cs="Arial"/>
              </w:rPr>
              <w:t>£50,000</w:t>
            </w:r>
          </w:p>
        </w:tc>
        <w:tc>
          <w:tcPr>
            <w:tcW w:w="1341" w:type="dxa"/>
            <w:tcBorders>
              <w:top w:val="nil"/>
              <w:left w:val="nil"/>
              <w:bottom w:val="single" w:sz="8" w:space="0" w:color="auto"/>
              <w:right w:val="single" w:sz="8" w:space="0" w:color="auto"/>
            </w:tcBorders>
            <w:tcMar>
              <w:top w:w="0" w:type="dxa"/>
              <w:left w:w="108" w:type="dxa"/>
              <w:bottom w:w="0" w:type="dxa"/>
              <w:right w:w="108" w:type="dxa"/>
            </w:tcMar>
          </w:tcPr>
          <w:p w14:paraId="3F934989" w14:textId="201276E7" w:rsidR="25842BF5" w:rsidRDefault="25842BF5" w:rsidP="006A22D9">
            <w:pPr>
              <w:jc w:val="both"/>
              <w:rPr>
                <w:rFonts w:ascii="Arial" w:eastAsia="Arial" w:hAnsi="Arial" w:cs="Arial"/>
              </w:rPr>
            </w:pPr>
            <w:r w:rsidRPr="2AE6451A">
              <w:rPr>
                <w:rFonts w:ascii="Arial" w:eastAsia="Arial" w:hAnsi="Arial" w:cs="Arial"/>
              </w:rPr>
              <w:t xml:space="preserve"> £40,000</w:t>
            </w:r>
          </w:p>
        </w:tc>
      </w:tr>
      <w:tr w:rsidR="004F5C73" w:rsidRPr="00B22AE9" w14:paraId="3A6AC58D" w14:textId="77777777" w:rsidTr="00395276">
        <w:trPr>
          <w:trHeight w:val="551"/>
        </w:trPr>
        <w:tc>
          <w:tcPr>
            <w:tcW w:w="21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360C5E" w14:textId="77777777" w:rsidR="00621FAB" w:rsidRPr="00666482" w:rsidRDefault="00621FAB" w:rsidP="006A22D9">
            <w:pPr>
              <w:jc w:val="both"/>
              <w:rPr>
                <w:rFonts w:ascii="Arial" w:hAnsi="Arial" w:cs="Arial"/>
              </w:rPr>
            </w:pPr>
            <w:r w:rsidRPr="00666482">
              <w:rPr>
                <w:rFonts w:ascii="Arial" w:hAnsi="Arial" w:cs="Arial"/>
              </w:rPr>
              <w:t>B)</w:t>
            </w:r>
          </w:p>
        </w:tc>
        <w:tc>
          <w:tcPr>
            <w:tcW w:w="2018" w:type="dxa"/>
            <w:tcBorders>
              <w:top w:val="nil"/>
              <w:left w:val="nil"/>
              <w:bottom w:val="single" w:sz="8" w:space="0" w:color="auto"/>
              <w:right w:val="single" w:sz="8" w:space="0" w:color="auto"/>
            </w:tcBorders>
            <w:tcMar>
              <w:top w:w="0" w:type="dxa"/>
              <w:left w:w="108" w:type="dxa"/>
              <w:bottom w:w="0" w:type="dxa"/>
              <w:right w:w="108" w:type="dxa"/>
            </w:tcMar>
            <w:hideMark/>
          </w:tcPr>
          <w:p w14:paraId="3085368F" w14:textId="36A59F71" w:rsidR="00621FAB" w:rsidRPr="00666482" w:rsidRDefault="000562F5" w:rsidP="006A22D9">
            <w:pPr>
              <w:jc w:val="both"/>
              <w:rPr>
                <w:rFonts w:ascii="Arial" w:hAnsi="Arial" w:cs="Arial"/>
              </w:rPr>
            </w:pPr>
            <w:r w:rsidRPr="12B194B0">
              <w:rPr>
                <w:rFonts w:ascii="Arial" w:hAnsi="Arial" w:cs="Arial"/>
              </w:rPr>
              <w:t xml:space="preserve">North Herts Prosperity </w:t>
            </w:r>
            <w:r w:rsidR="00E85922" w:rsidRPr="12B194B0">
              <w:rPr>
                <w:rFonts w:ascii="Arial" w:hAnsi="Arial" w:cs="Arial"/>
              </w:rPr>
              <w:t>Fund</w:t>
            </w:r>
            <w:r w:rsidR="00EE4084" w:rsidRPr="12B194B0">
              <w:rPr>
                <w:rFonts w:ascii="Arial" w:hAnsi="Arial" w:cs="Arial"/>
              </w:rPr>
              <w:t xml:space="preserve"> -</w:t>
            </w:r>
            <w:r w:rsidR="191A8CE5" w:rsidRPr="12B194B0">
              <w:rPr>
                <w:rFonts w:ascii="Arial" w:hAnsi="Arial" w:cs="Arial"/>
              </w:rPr>
              <w:t xml:space="preserve"> </w:t>
            </w:r>
            <w:r w:rsidR="00621FAB" w:rsidRPr="12B194B0">
              <w:rPr>
                <w:rFonts w:ascii="Arial" w:hAnsi="Arial" w:cs="Arial"/>
              </w:rPr>
              <w:t xml:space="preserve">Parishes and Community Projects </w:t>
            </w:r>
          </w:p>
        </w:tc>
        <w:tc>
          <w:tcPr>
            <w:tcW w:w="1465" w:type="dxa"/>
            <w:tcBorders>
              <w:top w:val="nil"/>
              <w:left w:val="nil"/>
              <w:bottom w:val="single" w:sz="8" w:space="0" w:color="auto"/>
              <w:right w:val="single" w:sz="8" w:space="0" w:color="auto"/>
            </w:tcBorders>
            <w:tcMar>
              <w:top w:w="0" w:type="dxa"/>
              <w:left w:w="108" w:type="dxa"/>
              <w:bottom w:w="0" w:type="dxa"/>
              <w:right w:w="108" w:type="dxa"/>
            </w:tcMar>
            <w:hideMark/>
          </w:tcPr>
          <w:p w14:paraId="018ADF93" w14:textId="77777777" w:rsidR="00621FAB" w:rsidRPr="00666482" w:rsidRDefault="00621FAB" w:rsidP="006A22D9">
            <w:pPr>
              <w:jc w:val="both"/>
              <w:rPr>
                <w:rFonts w:ascii="Arial" w:hAnsi="Arial" w:cs="Arial"/>
              </w:rPr>
            </w:pPr>
            <w:r w:rsidRPr="00666482">
              <w:rPr>
                <w:rFonts w:ascii="Arial" w:hAnsi="Arial" w:cs="Arial"/>
              </w:rPr>
              <w:t>£210,000</w:t>
            </w:r>
          </w:p>
        </w:tc>
        <w:tc>
          <w:tcPr>
            <w:tcW w:w="1394" w:type="dxa"/>
            <w:tcBorders>
              <w:top w:val="nil"/>
              <w:left w:val="nil"/>
              <w:bottom w:val="single" w:sz="8" w:space="0" w:color="auto"/>
              <w:right w:val="single" w:sz="8" w:space="0" w:color="auto"/>
            </w:tcBorders>
            <w:tcMar>
              <w:top w:w="0" w:type="dxa"/>
              <w:left w:w="108" w:type="dxa"/>
              <w:bottom w:w="0" w:type="dxa"/>
              <w:right w:w="108" w:type="dxa"/>
            </w:tcMar>
          </w:tcPr>
          <w:p w14:paraId="6204F0C4" w14:textId="2FC4F624" w:rsidR="4D936E23" w:rsidRDefault="4D936E23" w:rsidP="006A22D9">
            <w:pPr>
              <w:jc w:val="both"/>
              <w:rPr>
                <w:rFonts w:ascii="Arial" w:hAnsi="Arial" w:cs="Arial"/>
              </w:rPr>
            </w:pPr>
            <w:r w:rsidRPr="2AE6451A">
              <w:rPr>
                <w:rFonts w:ascii="Arial" w:hAnsi="Arial" w:cs="Arial"/>
              </w:rPr>
              <w:t>£130,000</w:t>
            </w:r>
          </w:p>
        </w:tc>
        <w:tc>
          <w:tcPr>
            <w:tcW w:w="1341" w:type="dxa"/>
            <w:tcBorders>
              <w:top w:val="nil"/>
              <w:left w:val="nil"/>
              <w:bottom w:val="single" w:sz="8" w:space="0" w:color="auto"/>
              <w:right w:val="single" w:sz="8" w:space="0" w:color="auto"/>
            </w:tcBorders>
            <w:tcMar>
              <w:top w:w="0" w:type="dxa"/>
              <w:left w:w="108" w:type="dxa"/>
              <w:bottom w:w="0" w:type="dxa"/>
              <w:right w:w="108" w:type="dxa"/>
            </w:tcMar>
          </w:tcPr>
          <w:p w14:paraId="1974AF53" w14:textId="0768A1FE" w:rsidR="4D936E23" w:rsidRDefault="4D936E23" w:rsidP="006A22D9">
            <w:pPr>
              <w:jc w:val="both"/>
              <w:rPr>
                <w:rFonts w:ascii="Arial" w:hAnsi="Arial" w:cs="Arial"/>
              </w:rPr>
            </w:pPr>
            <w:r w:rsidRPr="2AE6451A">
              <w:rPr>
                <w:rFonts w:ascii="Arial" w:hAnsi="Arial" w:cs="Arial"/>
              </w:rPr>
              <w:t>£80,000</w:t>
            </w:r>
          </w:p>
        </w:tc>
      </w:tr>
      <w:tr w:rsidR="004F5C73" w:rsidRPr="00B22AE9" w14:paraId="364A03D1" w14:textId="77777777" w:rsidTr="00395276">
        <w:trPr>
          <w:trHeight w:val="541"/>
        </w:trPr>
        <w:tc>
          <w:tcPr>
            <w:tcW w:w="21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29932E" w14:textId="77777777" w:rsidR="00621FAB" w:rsidRPr="00666482" w:rsidRDefault="00621FAB" w:rsidP="006A22D9">
            <w:pPr>
              <w:jc w:val="both"/>
              <w:rPr>
                <w:rFonts w:ascii="Arial" w:hAnsi="Arial" w:cs="Arial"/>
              </w:rPr>
            </w:pPr>
            <w:r w:rsidRPr="00666482">
              <w:rPr>
                <w:rFonts w:ascii="Arial" w:hAnsi="Arial" w:cs="Arial"/>
              </w:rPr>
              <w:t>C)</w:t>
            </w:r>
          </w:p>
        </w:tc>
        <w:tc>
          <w:tcPr>
            <w:tcW w:w="2018" w:type="dxa"/>
            <w:tcBorders>
              <w:top w:val="nil"/>
              <w:left w:val="nil"/>
              <w:bottom w:val="single" w:sz="8" w:space="0" w:color="auto"/>
              <w:right w:val="single" w:sz="8" w:space="0" w:color="auto"/>
            </w:tcBorders>
            <w:tcMar>
              <w:top w:w="0" w:type="dxa"/>
              <w:left w:w="108" w:type="dxa"/>
              <w:bottom w:w="0" w:type="dxa"/>
              <w:right w:w="108" w:type="dxa"/>
            </w:tcMar>
            <w:hideMark/>
          </w:tcPr>
          <w:p w14:paraId="2F002733" w14:textId="77777777" w:rsidR="00621FAB" w:rsidRPr="00666482" w:rsidRDefault="00621FAB" w:rsidP="006A22D9">
            <w:pPr>
              <w:jc w:val="both"/>
              <w:rPr>
                <w:rFonts w:ascii="Arial" w:hAnsi="Arial" w:cs="Arial"/>
              </w:rPr>
            </w:pPr>
            <w:r w:rsidRPr="00666482">
              <w:rPr>
                <w:rFonts w:ascii="Arial" w:hAnsi="Arial" w:cs="Arial"/>
              </w:rPr>
              <w:t>Solar for Business Project</w:t>
            </w:r>
          </w:p>
        </w:tc>
        <w:tc>
          <w:tcPr>
            <w:tcW w:w="1465" w:type="dxa"/>
            <w:tcBorders>
              <w:top w:val="nil"/>
              <w:left w:val="nil"/>
              <w:bottom w:val="single" w:sz="8" w:space="0" w:color="auto"/>
              <w:right w:val="single" w:sz="8" w:space="0" w:color="auto"/>
            </w:tcBorders>
            <w:tcMar>
              <w:top w:w="0" w:type="dxa"/>
              <w:left w:w="108" w:type="dxa"/>
              <w:bottom w:w="0" w:type="dxa"/>
              <w:right w:w="108" w:type="dxa"/>
            </w:tcMar>
            <w:hideMark/>
          </w:tcPr>
          <w:p w14:paraId="33ECA10D" w14:textId="77777777" w:rsidR="00621FAB" w:rsidRPr="00666482" w:rsidRDefault="00621FAB" w:rsidP="006A22D9">
            <w:pPr>
              <w:jc w:val="both"/>
              <w:rPr>
                <w:rFonts w:ascii="Arial" w:hAnsi="Arial" w:cs="Arial"/>
              </w:rPr>
            </w:pPr>
            <w:r w:rsidRPr="00666482">
              <w:rPr>
                <w:rFonts w:ascii="Arial" w:hAnsi="Arial" w:cs="Arial"/>
              </w:rPr>
              <w:t>£95,000</w:t>
            </w:r>
          </w:p>
        </w:tc>
        <w:tc>
          <w:tcPr>
            <w:tcW w:w="1394" w:type="dxa"/>
            <w:tcBorders>
              <w:top w:val="nil"/>
              <w:left w:val="nil"/>
              <w:bottom w:val="single" w:sz="8" w:space="0" w:color="auto"/>
              <w:right w:val="single" w:sz="8" w:space="0" w:color="auto"/>
            </w:tcBorders>
            <w:tcMar>
              <w:top w:w="0" w:type="dxa"/>
              <w:left w:w="108" w:type="dxa"/>
              <w:bottom w:w="0" w:type="dxa"/>
              <w:right w:w="108" w:type="dxa"/>
            </w:tcMar>
          </w:tcPr>
          <w:p w14:paraId="61C1E20B" w14:textId="08D9EC41" w:rsidR="4F098911" w:rsidRDefault="4F098911" w:rsidP="006A22D9">
            <w:pPr>
              <w:jc w:val="both"/>
              <w:rPr>
                <w:rFonts w:ascii="Arial" w:eastAsia="Arial" w:hAnsi="Arial" w:cs="Arial"/>
              </w:rPr>
            </w:pPr>
            <w:r w:rsidRPr="2AE6451A">
              <w:rPr>
                <w:rFonts w:ascii="Arial" w:eastAsia="Arial" w:hAnsi="Arial" w:cs="Arial"/>
              </w:rPr>
              <w:t xml:space="preserve">£51,285 </w:t>
            </w:r>
          </w:p>
        </w:tc>
        <w:tc>
          <w:tcPr>
            <w:tcW w:w="1341" w:type="dxa"/>
            <w:tcBorders>
              <w:top w:val="nil"/>
              <w:left w:val="nil"/>
              <w:bottom w:val="single" w:sz="8" w:space="0" w:color="auto"/>
              <w:right w:val="single" w:sz="8" w:space="0" w:color="auto"/>
            </w:tcBorders>
            <w:tcMar>
              <w:top w:w="0" w:type="dxa"/>
              <w:left w:w="108" w:type="dxa"/>
              <w:bottom w:w="0" w:type="dxa"/>
              <w:right w:w="108" w:type="dxa"/>
            </w:tcMar>
          </w:tcPr>
          <w:p w14:paraId="40CDCAB2" w14:textId="04326C31" w:rsidR="4F098911" w:rsidRDefault="4F098911" w:rsidP="006A22D9">
            <w:pPr>
              <w:jc w:val="both"/>
              <w:rPr>
                <w:rFonts w:ascii="Arial" w:eastAsia="Arial" w:hAnsi="Arial" w:cs="Arial"/>
              </w:rPr>
            </w:pPr>
            <w:r w:rsidRPr="2AE6451A">
              <w:rPr>
                <w:rFonts w:ascii="Arial" w:eastAsia="Arial" w:hAnsi="Arial" w:cs="Arial"/>
              </w:rPr>
              <w:t>£43,715</w:t>
            </w:r>
          </w:p>
        </w:tc>
      </w:tr>
      <w:tr w:rsidR="004F5C73" w:rsidRPr="00B22AE9" w14:paraId="55D219A7" w14:textId="77777777" w:rsidTr="00395276">
        <w:trPr>
          <w:trHeight w:val="541"/>
        </w:trPr>
        <w:tc>
          <w:tcPr>
            <w:tcW w:w="21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8133EE" w14:textId="77777777" w:rsidR="00621FAB" w:rsidRPr="00666482" w:rsidRDefault="00621FAB" w:rsidP="006A22D9">
            <w:pPr>
              <w:jc w:val="both"/>
              <w:rPr>
                <w:rFonts w:ascii="Arial" w:hAnsi="Arial" w:cs="Arial"/>
              </w:rPr>
            </w:pPr>
            <w:r w:rsidRPr="00666482">
              <w:rPr>
                <w:rFonts w:ascii="Arial" w:hAnsi="Arial" w:cs="Arial"/>
              </w:rPr>
              <w:t>D1)</w:t>
            </w:r>
          </w:p>
        </w:tc>
        <w:tc>
          <w:tcPr>
            <w:tcW w:w="2018" w:type="dxa"/>
            <w:tcBorders>
              <w:top w:val="nil"/>
              <w:left w:val="nil"/>
              <w:bottom w:val="single" w:sz="8" w:space="0" w:color="auto"/>
              <w:right w:val="single" w:sz="8" w:space="0" w:color="auto"/>
            </w:tcBorders>
            <w:tcMar>
              <w:top w:w="0" w:type="dxa"/>
              <w:left w:w="108" w:type="dxa"/>
              <w:bottom w:w="0" w:type="dxa"/>
              <w:right w:w="108" w:type="dxa"/>
            </w:tcMar>
            <w:hideMark/>
          </w:tcPr>
          <w:p w14:paraId="07B2047C" w14:textId="77777777" w:rsidR="00621FAB" w:rsidRPr="00666482" w:rsidRDefault="00621FAB" w:rsidP="006A22D9">
            <w:pPr>
              <w:jc w:val="both"/>
              <w:rPr>
                <w:rFonts w:ascii="Arial" w:hAnsi="Arial" w:cs="Arial"/>
              </w:rPr>
            </w:pPr>
            <w:r w:rsidRPr="00666482">
              <w:rPr>
                <w:rFonts w:ascii="Arial" w:hAnsi="Arial" w:cs="Arial"/>
              </w:rPr>
              <w:t>Visit Herts Membership</w:t>
            </w:r>
          </w:p>
        </w:tc>
        <w:tc>
          <w:tcPr>
            <w:tcW w:w="1465" w:type="dxa"/>
            <w:tcBorders>
              <w:top w:val="nil"/>
              <w:left w:val="nil"/>
              <w:bottom w:val="single" w:sz="8" w:space="0" w:color="auto"/>
              <w:right w:val="single" w:sz="8" w:space="0" w:color="auto"/>
            </w:tcBorders>
            <w:tcMar>
              <w:top w:w="0" w:type="dxa"/>
              <w:left w:w="108" w:type="dxa"/>
              <w:bottom w:w="0" w:type="dxa"/>
              <w:right w:w="108" w:type="dxa"/>
            </w:tcMar>
            <w:hideMark/>
          </w:tcPr>
          <w:p w14:paraId="5362C66A" w14:textId="77777777" w:rsidR="00621FAB" w:rsidRPr="00666482" w:rsidRDefault="00621FAB" w:rsidP="006A22D9">
            <w:pPr>
              <w:jc w:val="both"/>
              <w:rPr>
                <w:rFonts w:ascii="Arial" w:hAnsi="Arial" w:cs="Arial"/>
              </w:rPr>
            </w:pPr>
            <w:r w:rsidRPr="00666482">
              <w:rPr>
                <w:rFonts w:ascii="Arial" w:hAnsi="Arial" w:cs="Arial"/>
              </w:rPr>
              <w:t>£5,000</w:t>
            </w:r>
          </w:p>
        </w:tc>
        <w:tc>
          <w:tcPr>
            <w:tcW w:w="1394" w:type="dxa"/>
            <w:tcBorders>
              <w:top w:val="nil"/>
              <w:left w:val="nil"/>
              <w:bottom w:val="single" w:sz="8" w:space="0" w:color="auto"/>
              <w:right w:val="single" w:sz="8" w:space="0" w:color="auto"/>
            </w:tcBorders>
            <w:tcMar>
              <w:top w:w="0" w:type="dxa"/>
              <w:left w:w="108" w:type="dxa"/>
              <w:bottom w:w="0" w:type="dxa"/>
              <w:right w:w="108" w:type="dxa"/>
            </w:tcMar>
          </w:tcPr>
          <w:p w14:paraId="405513FD" w14:textId="503B6F5C" w:rsidR="4DB79D7A" w:rsidRDefault="4DB79D7A" w:rsidP="006A22D9">
            <w:pPr>
              <w:jc w:val="both"/>
              <w:rPr>
                <w:rFonts w:ascii="Arial" w:eastAsia="Arial" w:hAnsi="Arial" w:cs="Arial"/>
              </w:rPr>
            </w:pPr>
            <w:r w:rsidRPr="2AE6451A">
              <w:rPr>
                <w:rFonts w:ascii="Arial" w:eastAsia="Arial" w:hAnsi="Arial" w:cs="Arial"/>
              </w:rPr>
              <w:t>£0</w:t>
            </w:r>
          </w:p>
        </w:tc>
        <w:tc>
          <w:tcPr>
            <w:tcW w:w="1341" w:type="dxa"/>
            <w:tcBorders>
              <w:top w:val="nil"/>
              <w:left w:val="nil"/>
              <w:bottom w:val="single" w:sz="8" w:space="0" w:color="auto"/>
              <w:right w:val="single" w:sz="8" w:space="0" w:color="auto"/>
            </w:tcBorders>
            <w:tcMar>
              <w:top w:w="0" w:type="dxa"/>
              <w:left w:w="108" w:type="dxa"/>
              <w:bottom w:w="0" w:type="dxa"/>
              <w:right w:w="108" w:type="dxa"/>
            </w:tcMar>
          </w:tcPr>
          <w:p w14:paraId="48F2AA7C" w14:textId="4FF4E603" w:rsidR="4DB79D7A" w:rsidRDefault="4DB79D7A" w:rsidP="006A22D9">
            <w:pPr>
              <w:jc w:val="both"/>
              <w:rPr>
                <w:rFonts w:ascii="Arial" w:eastAsia="Arial" w:hAnsi="Arial" w:cs="Arial"/>
              </w:rPr>
            </w:pPr>
            <w:r w:rsidRPr="2AE6451A">
              <w:rPr>
                <w:rFonts w:ascii="Arial" w:eastAsia="Arial" w:hAnsi="Arial" w:cs="Arial"/>
              </w:rPr>
              <w:t xml:space="preserve"> £5,000</w:t>
            </w:r>
          </w:p>
        </w:tc>
      </w:tr>
      <w:tr w:rsidR="004F5C73" w:rsidRPr="00B22AE9" w14:paraId="04929224" w14:textId="77777777" w:rsidTr="00395276">
        <w:trPr>
          <w:trHeight w:val="551"/>
        </w:trPr>
        <w:tc>
          <w:tcPr>
            <w:tcW w:w="21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2EF4FB" w14:textId="77777777" w:rsidR="00621FAB" w:rsidRPr="00666482" w:rsidRDefault="00621FAB" w:rsidP="006A22D9">
            <w:pPr>
              <w:jc w:val="both"/>
              <w:rPr>
                <w:rFonts w:ascii="Arial" w:hAnsi="Arial" w:cs="Arial"/>
              </w:rPr>
            </w:pPr>
            <w:r w:rsidRPr="00666482">
              <w:rPr>
                <w:rFonts w:ascii="Arial" w:hAnsi="Arial" w:cs="Arial"/>
              </w:rPr>
              <w:t>D2)</w:t>
            </w:r>
          </w:p>
        </w:tc>
        <w:tc>
          <w:tcPr>
            <w:tcW w:w="2018" w:type="dxa"/>
            <w:tcBorders>
              <w:top w:val="nil"/>
              <w:left w:val="nil"/>
              <w:bottom w:val="single" w:sz="8" w:space="0" w:color="auto"/>
              <w:right w:val="single" w:sz="8" w:space="0" w:color="auto"/>
            </w:tcBorders>
            <w:tcMar>
              <w:top w:w="0" w:type="dxa"/>
              <w:left w:w="108" w:type="dxa"/>
              <w:bottom w:w="0" w:type="dxa"/>
              <w:right w:w="108" w:type="dxa"/>
            </w:tcMar>
            <w:hideMark/>
          </w:tcPr>
          <w:p w14:paraId="3C792ECE" w14:textId="77777777" w:rsidR="00621FAB" w:rsidRPr="00666482" w:rsidRDefault="00621FAB" w:rsidP="006A22D9">
            <w:pPr>
              <w:jc w:val="both"/>
              <w:rPr>
                <w:rFonts w:ascii="Arial" w:hAnsi="Arial" w:cs="Arial"/>
              </w:rPr>
            </w:pPr>
            <w:r w:rsidRPr="00666482">
              <w:rPr>
                <w:rFonts w:ascii="Arial" w:hAnsi="Arial" w:cs="Arial"/>
              </w:rPr>
              <w:t>Herts Film Office Membership</w:t>
            </w:r>
          </w:p>
        </w:tc>
        <w:tc>
          <w:tcPr>
            <w:tcW w:w="1465" w:type="dxa"/>
            <w:tcBorders>
              <w:top w:val="nil"/>
              <w:left w:val="nil"/>
              <w:bottom w:val="single" w:sz="8" w:space="0" w:color="auto"/>
              <w:right w:val="single" w:sz="8" w:space="0" w:color="auto"/>
            </w:tcBorders>
            <w:tcMar>
              <w:top w:w="0" w:type="dxa"/>
              <w:left w:w="108" w:type="dxa"/>
              <w:bottom w:w="0" w:type="dxa"/>
              <w:right w:w="108" w:type="dxa"/>
            </w:tcMar>
            <w:hideMark/>
          </w:tcPr>
          <w:p w14:paraId="100564CA" w14:textId="77777777" w:rsidR="00621FAB" w:rsidRPr="00666482" w:rsidRDefault="00621FAB" w:rsidP="006A22D9">
            <w:pPr>
              <w:jc w:val="both"/>
              <w:rPr>
                <w:rFonts w:ascii="Arial" w:hAnsi="Arial" w:cs="Arial"/>
              </w:rPr>
            </w:pPr>
            <w:r w:rsidRPr="00666482">
              <w:rPr>
                <w:rFonts w:ascii="Arial" w:hAnsi="Arial" w:cs="Arial"/>
              </w:rPr>
              <w:t>£10,000</w:t>
            </w:r>
          </w:p>
        </w:tc>
        <w:tc>
          <w:tcPr>
            <w:tcW w:w="1394" w:type="dxa"/>
            <w:tcBorders>
              <w:top w:val="nil"/>
              <w:left w:val="nil"/>
              <w:bottom w:val="single" w:sz="8" w:space="0" w:color="auto"/>
              <w:right w:val="single" w:sz="8" w:space="0" w:color="auto"/>
            </w:tcBorders>
            <w:tcMar>
              <w:top w:w="0" w:type="dxa"/>
              <w:left w:w="108" w:type="dxa"/>
              <w:bottom w:w="0" w:type="dxa"/>
              <w:right w:w="108" w:type="dxa"/>
            </w:tcMar>
          </w:tcPr>
          <w:p w14:paraId="7A926C97" w14:textId="22C4BEB8" w:rsidR="3DD3556E" w:rsidRDefault="3DD3556E" w:rsidP="006A22D9">
            <w:pPr>
              <w:jc w:val="both"/>
              <w:rPr>
                <w:rFonts w:ascii="Arial" w:eastAsia="Arial" w:hAnsi="Arial" w:cs="Arial"/>
              </w:rPr>
            </w:pPr>
            <w:r w:rsidRPr="2AE6451A">
              <w:rPr>
                <w:rFonts w:ascii="Arial" w:eastAsia="Arial" w:hAnsi="Arial" w:cs="Arial"/>
              </w:rPr>
              <w:t xml:space="preserve">£0 </w:t>
            </w:r>
          </w:p>
        </w:tc>
        <w:tc>
          <w:tcPr>
            <w:tcW w:w="1341" w:type="dxa"/>
            <w:tcBorders>
              <w:top w:val="nil"/>
              <w:left w:val="nil"/>
              <w:bottom w:val="single" w:sz="8" w:space="0" w:color="auto"/>
              <w:right w:val="single" w:sz="8" w:space="0" w:color="auto"/>
            </w:tcBorders>
            <w:tcMar>
              <w:top w:w="0" w:type="dxa"/>
              <w:left w:w="108" w:type="dxa"/>
              <w:bottom w:w="0" w:type="dxa"/>
              <w:right w:w="108" w:type="dxa"/>
            </w:tcMar>
          </w:tcPr>
          <w:p w14:paraId="3402C9C9" w14:textId="02B32F67" w:rsidR="3DD3556E" w:rsidRDefault="3DD3556E" w:rsidP="006A22D9">
            <w:pPr>
              <w:jc w:val="both"/>
              <w:rPr>
                <w:rFonts w:ascii="Arial" w:eastAsia="Arial" w:hAnsi="Arial" w:cs="Arial"/>
              </w:rPr>
            </w:pPr>
            <w:r w:rsidRPr="2AE6451A">
              <w:rPr>
                <w:rFonts w:ascii="Arial" w:eastAsia="Arial" w:hAnsi="Arial" w:cs="Arial"/>
              </w:rPr>
              <w:t>£10,000</w:t>
            </w:r>
          </w:p>
        </w:tc>
      </w:tr>
      <w:tr w:rsidR="004F5C73" w:rsidRPr="00B22AE9" w14:paraId="2EF47AC0" w14:textId="77777777" w:rsidTr="00395276">
        <w:trPr>
          <w:trHeight w:val="541"/>
        </w:trPr>
        <w:tc>
          <w:tcPr>
            <w:tcW w:w="21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FD3238" w14:textId="77777777" w:rsidR="00621FAB" w:rsidRPr="00666482" w:rsidRDefault="00621FAB" w:rsidP="006A22D9">
            <w:pPr>
              <w:jc w:val="both"/>
              <w:rPr>
                <w:rFonts w:ascii="Arial" w:hAnsi="Arial" w:cs="Arial"/>
              </w:rPr>
            </w:pPr>
            <w:r w:rsidRPr="00666482">
              <w:rPr>
                <w:rFonts w:ascii="Arial" w:hAnsi="Arial" w:cs="Arial"/>
              </w:rPr>
              <w:t>E)</w:t>
            </w:r>
          </w:p>
        </w:tc>
        <w:tc>
          <w:tcPr>
            <w:tcW w:w="2018" w:type="dxa"/>
            <w:tcBorders>
              <w:top w:val="nil"/>
              <w:left w:val="nil"/>
              <w:bottom w:val="single" w:sz="8" w:space="0" w:color="auto"/>
              <w:right w:val="single" w:sz="8" w:space="0" w:color="auto"/>
            </w:tcBorders>
            <w:tcMar>
              <w:top w:w="0" w:type="dxa"/>
              <w:left w:w="108" w:type="dxa"/>
              <w:bottom w:w="0" w:type="dxa"/>
              <w:right w:w="108" w:type="dxa"/>
            </w:tcMar>
            <w:hideMark/>
          </w:tcPr>
          <w:p w14:paraId="5D7C383A" w14:textId="77777777" w:rsidR="00621FAB" w:rsidRPr="00666482" w:rsidRDefault="00621FAB" w:rsidP="006A22D9">
            <w:pPr>
              <w:jc w:val="both"/>
              <w:rPr>
                <w:rFonts w:ascii="Arial" w:hAnsi="Arial" w:cs="Arial"/>
              </w:rPr>
            </w:pPr>
            <w:r w:rsidRPr="00666482">
              <w:rPr>
                <w:rFonts w:ascii="Arial" w:hAnsi="Arial" w:cs="Arial"/>
              </w:rPr>
              <w:t>Healthy Hub and Health Inequalities Schemes</w:t>
            </w:r>
          </w:p>
        </w:tc>
        <w:tc>
          <w:tcPr>
            <w:tcW w:w="1465" w:type="dxa"/>
            <w:tcBorders>
              <w:top w:val="nil"/>
              <w:left w:val="nil"/>
              <w:bottom w:val="single" w:sz="8" w:space="0" w:color="auto"/>
              <w:right w:val="single" w:sz="8" w:space="0" w:color="auto"/>
            </w:tcBorders>
            <w:tcMar>
              <w:top w:w="0" w:type="dxa"/>
              <w:left w:w="108" w:type="dxa"/>
              <w:bottom w:w="0" w:type="dxa"/>
              <w:right w:w="108" w:type="dxa"/>
            </w:tcMar>
            <w:hideMark/>
          </w:tcPr>
          <w:p w14:paraId="0185F785" w14:textId="77777777" w:rsidR="00621FAB" w:rsidRPr="00666482" w:rsidRDefault="00621FAB" w:rsidP="006A22D9">
            <w:pPr>
              <w:jc w:val="both"/>
              <w:rPr>
                <w:rFonts w:ascii="Arial" w:hAnsi="Arial" w:cs="Arial"/>
              </w:rPr>
            </w:pPr>
            <w:r w:rsidRPr="00666482">
              <w:rPr>
                <w:rFonts w:ascii="Arial" w:hAnsi="Arial" w:cs="Arial"/>
              </w:rPr>
              <w:t>£100,000</w:t>
            </w:r>
          </w:p>
        </w:tc>
        <w:tc>
          <w:tcPr>
            <w:tcW w:w="1394" w:type="dxa"/>
            <w:tcBorders>
              <w:top w:val="nil"/>
              <w:left w:val="nil"/>
              <w:bottom w:val="single" w:sz="8" w:space="0" w:color="auto"/>
              <w:right w:val="single" w:sz="8" w:space="0" w:color="auto"/>
            </w:tcBorders>
            <w:tcMar>
              <w:top w:w="0" w:type="dxa"/>
              <w:left w:w="108" w:type="dxa"/>
              <w:bottom w:w="0" w:type="dxa"/>
              <w:right w:w="108" w:type="dxa"/>
            </w:tcMar>
          </w:tcPr>
          <w:p w14:paraId="382DD349" w14:textId="4E7DEB88" w:rsidR="4BFAFB06" w:rsidRDefault="4BFAFB06" w:rsidP="006A22D9">
            <w:pPr>
              <w:jc w:val="both"/>
              <w:rPr>
                <w:rFonts w:ascii="Arial" w:hAnsi="Arial" w:cs="Arial"/>
              </w:rPr>
            </w:pPr>
            <w:r w:rsidRPr="2AE6451A">
              <w:rPr>
                <w:rFonts w:ascii="Arial" w:hAnsi="Arial" w:cs="Arial"/>
              </w:rPr>
              <w:t>£0</w:t>
            </w:r>
          </w:p>
        </w:tc>
        <w:tc>
          <w:tcPr>
            <w:tcW w:w="1341" w:type="dxa"/>
            <w:tcBorders>
              <w:top w:val="nil"/>
              <w:left w:val="nil"/>
              <w:bottom w:val="single" w:sz="8" w:space="0" w:color="auto"/>
              <w:right w:val="single" w:sz="8" w:space="0" w:color="auto"/>
            </w:tcBorders>
            <w:tcMar>
              <w:top w:w="0" w:type="dxa"/>
              <w:left w:w="108" w:type="dxa"/>
              <w:bottom w:w="0" w:type="dxa"/>
              <w:right w:w="108" w:type="dxa"/>
            </w:tcMar>
          </w:tcPr>
          <w:p w14:paraId="7DA01A4D" w14:textId="77F0D4A2" w:rsidR="4BFAFB06" w:rsidRDefault="4BFAFB06" w:rsidP="006A22D9">
            <w:pPr>
              <w:jc w:val="both"/>
              <w:rPr>
                <w:rFonts w:ascii="Arial" w:eastAsia="Arial" w:hAnsi="Arial" w:cs="Arial"/>
              </w:rPr>
            </w:pPr>
            <w:r w:rsidRPr="2AE6451A">
              <w:rPr>
                <w:rFonts w:ascii="Arial" w:eastAsia="Arial" w:hAnsi="Arial" w:cs="Arial"/>
              </w:rPr>
              <w:t>£100,000</w:t>
            </w:r>
          </w:p>
        </w:tc>
      </w:tr>
      <w:tr w:rsidR="004F5C73" w:rsidRPr="00B22AE9" w14:paraId="62DCCB75" w14:textId="77777777" w:rsidTr="00395276">
        <w:trPr>
          <w:trHeight w:val="266"/>
        </w:trPr>
        <w:tc>
          <w:tcPr>
            <w:tcW w:w="210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415E569" w14:textId="77777777" w:rsidR="00621FAB" w:rsidRPr="00666482" w:rsidRDefault="00621FAB" w:rsidP="006A22D9">
            <w:pPr>
              <w:jc w:val="both"/>
              <w:rPr>
                <w:rFonts w:ascii="Arial" w:hAnsi="Arial" w:cs="Arial"/>
              </w:rPr>
            </w:pPr>
          </w:p>
        </w:tc>
        <w:tc>
          <w:tcPr>
            <w:tcW w:w="2018" w:type="dxa"/>
            <w:tcBorders>
              <w:top w:val="nil"/>
              <w:left w:val="nil"/>
              <w:bottom w:val="single" w:sz="8" w:space="0" w:color="auto"/>
              <w:right w:val="single" w:sz="8" w:space="0" w:color="auto"/>
            </w:tcBorders>
            <w:tcMar>
              <w:top w:w="0" w:type="dxa"/>
              <w:left w:w="108" w:type="dxa"/>
              <w:bottom w:w="0" w:type="dxa"/>
              <w:right w:w="108" w:type="dxa"/>
            </w:tcMar>
            <w:hideMark/>
          </w:tcPr>
          <w:p w14:paraId="070EE48C" w14:textId="77777777" w:rsidR="00621FAB" w:rsidRPr="00666482" w:rsidRDefault="00621FAB" w:rsidP="006A22D9">
            <w:pPr>
              <w:jc w:val="both"/>
              <w:rPr>
                <w:rFonts w:ascii="Arial" w:hAnsi="Arial" w:cs="Arial"/>
              </w:rPr>
            </w:pPr>
            <w:r w:rsidRPr="00666482">
              <w:rPr>
                <w:rFonts w:ascii="Arial" w:hAnsi="Arial" w:cs="Arial"/>
              </w:rPr>
              <w:t xml:space="preserve">Total </w:t>
            </w:r>
          </w:p>
        </w:tc>
        <w:tc>
          <w:tcPr>
            <w:tcW w:w="1465" w:type="dxa"/>
            <w:tcBorders>
              <w:top w:val="nil"/>
              <w:left w:val="nil"/>
              <w:bottom w:val="single" w:sz="8" w:space="0" w:color="auto"/>
              <w:right w:val="single" w:sz="8" w:space="0" w:color="auto"/>
            </w:tcBorders>
            <w:tcMar>
              <w:top w:w="0" w:type="dxa"/>
              <w:left w:w="108" w:type="dxa"/>
              <w:bottom w:w="0" w:type="dxa"/>
              <w:right w:w="108" w:type="dxa"/>
            </w:tcMar>
            <w:hideMark/>
          </w:tcPr>
          <w:p w14:paraId="6162803C" w14:textId="77777777" w:rsidR="00621FAB" w:rsidRPr="00666482" w:rsidRDefault="00621FAB" w:rsidP="006A22D9">
            <w:pPr>
              <w:jc w:val="both"/>
              <w:rPr>
                <w:rFonts w:ascii="Arial" w:hAnsi="Arial" w:cs="Arial"/>
              </w:rPr>
            </w:pPr>
            <w:r w:rsidRPr="00666482">
              <w:rPr>
                <w:rFonts w:ascii="Arial" w:hAnsi="Arial" w:cs="Arial"/>
              </w:rPr>
              <w:t>£510,000</w:t>
            </w:r>
          </w:p>
        </w:tc>
        <w:tc>
          <w:tcPr>
            <w:tcW w:w="1394" w:type="dxa"/>
            <w:tcBorders>
              <w:top w:val="nil"/>
              <w:left w:val="nil"/>
              <w:bottom w:val="single" w:sz="8" w:space="0" w:color="auto"/>
              <w:right w:val="single" w:sz="8" w:space="0" w:color="auto"/>
            </w:tcBorders>
            <w:tcMar>
              <w:top w:w="0" w:type="dxa"/>
              <w:left w:w="108" w:type="dxa"/>
              <w:bottom w:w="0" w:type="dxa"/>
              <w:right w:w="108" w:type="dxa"/>
            </w:tcMar>
          </w:tcPr>
          <w:p w14:paraId="7C932F6A" w14:textId="09E01BA4" w:rsidR="61DE7A7D" w:rsidRDefault="61DE7A7D" w:rsidP="006A22D9">
            <w:pPr>
              <w:jc w:val="both"/>
              <w:rPr>
                <w:rFonts w:ascii="Arial" w:eastAsia="Arial" w:hAnsi="Arial" w:cs="Arial"/>
              </w:rPr>
            </w:pPr>
            <w:r w:rsidRPr="2AE6451A">
              <w:rPr>
                <w:rFonts w:ascii="Arial" w:eastAsia="Arial" w:hAnsi="Arial" w:cs="Arial"/>
              </w:rPr>
              <w:t xml:space="preserve">£231,285 </w:t>
            </w:r>
          </w:p>
        </w:tc>
        <w:tc>
          <w:tcPr>
            <w:tcW w:w="1341" w:type="dxa"/>
            <w:tcBorders>
              <w:top w:val="nil"/>
              <w:left w:val="nil"/>
              <w:bottom w:val="single" w:sz="8" w:space="0" w:color="auto"/>
              <w:right w:val="single" w:sz="8" w:space="0" w:color="auto"/>
            </w:tcBorders>
            <w:tcMar>
              <w:top w:w="0" w:type="dxa"/>
              <w:left w:w="108" w:type="dxa"/>
              <w:bottom w:w="0" w:type="dxa"/>
              <w:right w:w="108" w:type="dxa"/>
            </w:tcMar>
          </w:tcPr>
          <w:p w14:paraId="06EE8D48" w14:textId="17364A13" w:rsidR="61DE7A7D" w:rsidRDefault="61DE7A7D" w:rsidP="006A22D9">
            <w:pPr>
              <w:jc w:val="both"/>
              <w:rPr>
                <w:rFonts w:ascii="Arial" w:eastAsia="Arial" w:hAnsi="Arial" w:cs="Arial"/>
              </w:rPr>
            </w:pPr>
            <w:r w:rsidRPr="2AE6451A">
              <w:rPr>
                <w:rFonts w:ascii="Arial" w:eastAsia="Arial" w:hAnsi="Arial" w:cs="Arial"/>
              </w:rPr>
              <w:t>£278,715</w:t>
            </w:r>
          </w:p>
        </w:tc>
      </w:tr>
    </w:tbl>
    <w:p w14:paraId="4A665396" w14:textId="00270CE7" w:rsidR="00666482" w:rsidRDefault="7738571D" w:rsidP="0062198C">
      <w:pPr>
        <w:ind w:left="567" w:hanging="567"/>
        <w:jc w:val="both"/>
        <w:rPr>
          <w:rFonts w:ascii="Arial" w:eastAsia="Arial" w:hAnsi="Arial" w:cs="Arial"/>
        </w:rPr>
      </w:pPr>
      <w:r w:rsidRPr="27B61F28">
        <w:rPr>
          <w:rFonts w:ascii="Arial" w:eastAsia="Arial" w:hAnsi="Arial" w:cs="Arial"/>
        </w:rPr>
        <w:lastRenderedPageBreak/>
        <w:t xml:space="preserve">1.4 </w:t>
      </w:r>
      <w:r w:rsidR="006C3F78">
        <w:rPr>
          <w:rFonts w:ascii="Arial" w:eastAsia="Arial" w:hAnsi="Arial" w:cs="Arial"/>
        </w:rPr>
        <w:tab/>
      </w:r>
      <w:r w:rsidRPr="27B61F28">
        <w:rPr>
          <w:rFonts w:ascii="Arial" w:eastAsia="Arial" w:hAnsi="Arial" w:cs="Arial"/>
        </w:rPr>
        <w:t xml:space="preserve">The total amount available for this fund is £210,000 as per </w:t>
      </w:r>
      <w:r w:rsidR="6FFD2755" w:rsidRPr="27B61F28">
        <w:rPr>
          <w:rFonts w:ascii="Arial" w:eastAsia="Arial" w:hAnsi="Arial" w:cs="Arial"/>
        </w:rPr>
        <w:t>T</w:t>
      </w:r>
      <w:r w:rsidRPr="27B61F28">
        <w:rPr>
          <w:rFonts w:ascii="Arial" w:eastAsia="Arial" w:hAnsi="Arial" w:cs="Arial"/>
        </w:rPr>
        <w:t xml:space="preserve">able </w:t>
      </w:r>
      <w:r w:rsidR="00CA7AB5" w:rsidRPr="27B61F28">
        <w:rPr>
          <w:rFonts w:ascii="Arial" w:eastAsia="Arial" w:hAnsi="Arial" w:cs="Arial"/>
        </w:rPr>
        <w:t>1</w:t>
      </w:r>
      <w:r w:rsidRPr="27B61F28">
        <w:rPr>
          <w:rFonts w:ascii="Arial" w:eastAsia="Arial" w:hAnsi="Arial" w:cs="Arial"/>
        </w:rPr>
        <w:t>.</w:t>
      </w:r>
    </w:p>
    <w:p w14:paraId="61AA062C" w14:textId="64D7C715" w:rsidR="00776D87" w:rsidRDefault="00666482" w:rsidP="0062198C">
      <w:pPr>
        <w:ind w:left="567" w:hanging="567"/>
        <w:jc w:val="both"/>
        <w:rPr>
          <w:rFonts w:ascii="Arial" w:eastAsia="Arial" w:hAnsi="Arial" w:cs="Arial"/>
        </w:rPr>
      </w:pPr>
      <w:r w:rsidRPr="106FE917">
        <w:rPr>
          <w:rFonts w:ascii="Arial" w:eastAsia="Arial" w:hAnsi="Arial" w:cs="Arial"/>
        </w:rPr>
        <w:t>1.</w:t>
      </w:r>
      <w:r w:rsidR="06EA2E72" w:rsidRPr="106FE917">
        <w:rPr>
          <w:rFonts w:ascii="Arial" w:eastAsia="Arial" w:hAnsi="Arial" w:cs="Arial"/>
        </w:rPr>
        <w:t>5</w:t>
      </w:r>
      <w:r>
        <w:tab/>
      </w:r>
      <w:r w:rsidR="30D473F4" w:rsidRPr="106FE917">
        <w:rPr>
          <w:rFonts w:ascii="Arial" w:eastAsia="Arial" w:hAnsi="Arial" w:cs="Arial"/>
        </w:rPr>
        <w:t xml:space="preserve">The Fund supports the </w:t>
      </w:r>
      <w:hyperlink r:id="rId9">
        <w:r w:rsidR="30D473F4" w:rsidRPr="106FE917">
          <w:rPr>
            <w:rStyle w:val="Hyperlink"/>
            <w:rFonts w:ascii="Arial" w:eastAsia="Arial" w:hAnsi="Arial" w:cs="Arial"/>
          </w:rPr>
          <w:t>Council’s Priorities</w:t>
        </w:r>
      </w:hyperlink>
      <w:r w:rsidR="30D473F4" w:rsidRPr="106FE917">
        <w:rPr>
          <w:rFonts w:ascii="Arial" w:eastAsia="Arial" w:hAnsi="Arial" w:cs="Arial"/>
        </w:rPr>
        <w:t>: All allocations of the Fund should pertain</w:t>
      </w:r>
      <w:r w:rsidR="281C64D6" w:rsidRPr="106FE917">
        <w:rPr>
          <w:rFonts w:ascii="Arial" w:eastAsia="Arial" w:hAnsi="Arial" w:cs="Arial"/>
        </w:rPr>
        <w:t xml:space="preserve"> to at least one of these </w:t>
      </w:r>
      <w:r w:rsidR="006A22D9">
        <w:rPr>
          <w:rFonts w:ascii="Arial" w:eastAsia="Arial" w:hAnsi="Arial" w:cs="Arial"/>
        </w:rPr>
        <w:t xml:space="preserve">current </w:t>
      </w:r>
      <w:r w:rsidR="281C64D6" w:rsidRPr="106FE917">
        <w:rPr>
          <w:rFonts w:ascii="Arial" w:eastAsia="Arial" w:hAnsi="Arial" w:cs="Arial"/>
        </w:rPr>
        <w:t>priorities</w:t>
      </w:r>
      <w:r w:rsidR="009348DD">
        <w:rPr>
          <w:rFonts w:ascii="Arial" w:eastAsia="Arial" w:hAnsi="Arial" w:cs="Arial"/>
        </w:rPr>
        <w:t xml:space="preserve"> and must not be contrary to them</w:t>
      </w:r>
      <w:r w:rsidR="001C4D66">
        <w:rPr>
          <w:rFonts w:ascii="Arial" w:eastAsia="Arial" w:hAnsi="Arial" w:cs="Arial"/>
        </w:rPr>
        <w:t>.</w:t>
      </w:r>
    </w:p>
    <w:p w14:paraId="35AAE2F1" w14:textId="42E42E59" w:rsidR="001175FD" w:rsidRPr="00666482" w:rsidRDefault="73FBE164" w:rsidP="006A22D9">
      <w:pPr>
        <w:pStyle w:val="ListParagraph"/>
        <w:numPr>
          <w:ilvl w:val="0"/>
          <w:numId w:val="18"/>
        </w:numPr>
        <w:jc w:val="both"/>
        <w:rPr>
          <w:rFonts w:ascii="Arial" w:eastAsia="Arial" w:hAnsi="Arial" w:cs="Arial"/>
        </w:rPr>
      </w:pPr>
      <w:r w:rsidRPr="00666482">
        <w:rPr>
          <w:rFonts w:ascii="Arial" w:eastAsia="Arial" w:hAnsi="Arial" w:cs="Arial"/>
          <w:b/>
          <w:bCs/>
        </w:rPr>
        <w:t>People First</w:t>
      </w:r>
      <w:r w:rsidRPr="00666482">
        <w:rPr>
          <w:rFonts w:ascii="Arial" w:eastAsia="Arial" w:hAnsi="Arial" w:cs="Arial"/>
        </w:rPr>
        <w:t xml:space="preserve"> – Putting people at the heart of what we do</w:t>
      </w:r>
      <w:r w:rsidR="655DD6D4" w:rsidRPr="00666482">
        <w:rPr>
          <w:rFonts w:ascii="Arial" w:eastAsia="Arial" w:hAnsi="Arial" w:cs="Arial"/>
        </w:rPr>
        <w:t>.</w:t>
      </w:r>
    </w:p>
    <w:p w14:paraId="1E977872" w14:textId="111AE1E4" w:rsidR="001175FD" w:rsidRPr="00666482" w:rsidRDefault="33329359" w:rsidP="006A22D9">
      <w:pPr>
        <w:pStyle w:val="ListParagraph"/>
        <w:numPr>
          <w:ilvl w:val="0"/>
          <w:numId w:val="18"/>
        </w:numPr>
        <w:jc w:val="both"/>
        <w:rPr>
          <w:rFonts w:ascii="Arial" w:eastAsia="Arial" w:hAnsi="Arial" w:cs="Arial"/>
        </w:rPr>
      </w:pPr>
      <w:r w:rsidRPr="00666482">
        <w:rPr>
          <w:rFonts w:ascii="Arial" w:eastAsia="Arial" w:hAnsi="Arial" w:cs="Arial"/>
          <w:b/>
          <w:bCs/>
        </w:rPr>
        <w:t>Sustainability</w:t>
      </w:r>
      <w:r w:rsidRPr="00666482">
        <w:rPr>
          <w:rFonts w:ascii="Arial" w:eastAsia="Arial" w:hAnsi="Arial" w:cs="Arial"/>
        </w:rPr>
        <w:t xml:space="preserve"> – Delivering sustainable services</w:t>
      </w:r>
      <w:r w:rsidR="0A52B1F3" w:rsidRPr="00666482">
        <w:rPr>
          <w:rFonts w:ascii="Arial" w:eastAsia="Arial" w:hAnsi="Arial" w:cs="Arial"/>
        </w:rPr>
        <w:t xml:space="preserve"> (financial sustainability;</w:t>
      </w:r>
      <w:r w:rsidR="635D3D18" w:rsidRPr="00666482">
        <w:rPr>
          <w:rFonts w:ascii="Arial" w:eastAsia="Arial" w:hAnsi="Arial" w:cs="Arial"/>
        </w:rPr>
        <w:t xml:space="preserve"> </w:t>
      </w:r>
      <w:r w:rsidR="0A52B1F3" w:rsidRPr="00666482">
        <w:rPr>
          <w:rFonts w:ascii="Arial" w:eastAsia="Arial" w:hAnsi="Arial" w:cs="Arial"/>
        </w:rPr>
        <w:t>environmental sustainability)</w:t>
      </w:r>
      <w:r w:rsidR="2457E8DC" w:rsidRPr="00666482">
        <w:rPr>
          <w:rFonts w:ascii="Arial" w:eastAsia="Arial" w:hAnsi="Arial" w:cs="Arial"/>
        </w:rPr>
        <w:t>.</w:t>
      </w:r>
    </w:p>
    <w:p w14:paraId="6D2F5136" w14:textId="362FE13E" w:rsidR="001175FD" w:rsidRPr="00666482" w:rsidRDefault="0A52B1F3" w:rsidP="006A22D9">
      <w:pPr>
        <w:pStyle w:val="ListParagraph"/>
        <w:numPr>
          <w:ilvl w:val="0"/>
          <w:numId w:val="18"/>
        </w:numPr>
        <w:jc w:val="both"/>
        <w:rPr>
          <w:rFonts w:ascii="Arial" w:eastAsia="Arial" w:hAnsi="Arial" w:cs="Arial"/>
        </w:rPr>
      </w:pPr>
      <w:r w:rsidRPr="00666482">
        <w:rPr>
          <w:rFonts w:ascii="Arial" w:eastAsia="Arial" w:hAnsi="Arial" w:cs="Arial"/>
          <w:b/>
          <w:bCs/>
        </w:rPr>
        <w:t>A Brighter Future Together</w:t>
      </w:r>
      <w:r w:rsidRPr="00666482">
        <w:rPr>
          <w:rFonts w:ascii="Arial" w:eastAsia="Arial" w:hAnsi="Arial" w:cs="Arial"/>
        </w:rPr>
        <w:t xml:space="preserve"> – Planning for the long-term to ensure the best outcomes</w:t>
      </w:r>
      <w:r w:rsidR="072BA46B" w:rsidRPr="00666482">
        <w:rPr>
          <w:rFonts w:ascii="Arial" w:eastAsia="Arial" w:hAnsi="Arial" w:cs="Arial"/>
        </w:rPr>
        <w:t xml:space="preserve"> for North Hertfordshire and its communities. </w:t>
      </w:r>
    </w:p>
    <w:p w14:paraId="4864FBC4" w14:textId="06BD1C48" w:rsidR="001175FD" w:rsidRDefault="001175FD" w:rsidP="006A22D9">
      <w:pPr>
        <w:pStyle w:val="ListParagraph"/>
        <w:spacing w:after="0" w:line="240" w:lineRule="auto"/>
        <w:jc w:val="both"/>
        <w:rPr>
          <w:rFonts w:ascii="Arial" w:eastAsia="Arial" w:hAnsi="Arial" w:cs="Arial"/>
          <w:highlight w:val="yellow"/>
        </w:rPr>
      </w:pPr>
    </w:p>
    <w:p w14:paraId="7D36D495" w14:textId="2A2357E1" w:rsidR="00332027" w:rsidRPr="009576DC" w:rsidRDefault="2284EA92" w:rsidP="006C3F78">
      <w:pPr>
        <w:pStyle w:val="ListParagraph"/>
        <w:numPr>
          <w:ilvl w:val="0"/>
          <w:numId w:val="12"/>
        </w:numPr>
        <w:ind w:left="567" w:hanging="567"/>
        <w:jc w:val="both"/>
        <w:rPr>
          <w:rFonts w:ascii="Arial" w:eastAsia="Arial" w:hAnsi="Arial" w:cs="Arial"/>
          <w:b/>
          <w:bCs/>
        </w:rPr>
      </w:pPr>
      <w:r w:rsidRPr="153BDF8F">
        <w:rPr>
          <w:rFonts w:ascii="Arial" w:eastAsia="Arial" w:hAnsi="Arial" w:cs="Arial"/>
          <w:b/>
          <w:bCs/>
        </w:rPr>
        <w:t>Grant</w:t>
      </w:r>
      <w:r w:rsidR="684C5484" w:rsidRPr="153BDF8F">
        <w:rPr>
          <w:rFonts w:ascii="Arial" w:eastAsia="Arial" w:hAnsi="Arial" w:cs="Arial"/>
          <w:b/>
          <w:bCs/>
        </w:rPr>
        <w:t>s</w:t>
      </w:r>
    </w:p>
    <w:p w14:paraId="433550AE" w14:textId="300EE920" w:rsidR="00332027" w:rsidRDefault="3F33D565" w:rsidP="0062198C">
      <w:pPr>
        <w:ind w:left="567" w:hanging="567"/>
        <w:jc w:val="both"/>
        <w:rPr>
          <w:rFonts w:ascii="Arial" w:eastAsia="Arial" w:hAnsi="Arial" w:cs="Arial"/>
        </w:rPr>
      </w:pPr>
      <w:r w:rsidRPr="106FE917">
        <w:rPr>
          <w:rFonts w:ascii="Arial" w:eastAsia="Arial" w:hAnsi="Arial" w:cs="Arial"/>
        </w:rPr>
        <w:t xml:space="preserve">2.1 </w:t>
      </w:r>
      <w:r w:rsidR="006C3F78">
        <w:rPr>
          <w:rFonts w:ascii="Arial" w:eastAsia="Arial" w:hAnsi="Arial" w:cs="Arial"/>
        </w:rPr>
        <w:tab/>
      </w:r>
      <w:r w:rsidR="13AAEDAF" w:rsidRPr="106FE917">
        <w:rPr>
          <w:rFonts w:ascii="Arial" w:eastAsia="Arial" w:hAnsi="Arial" w:cs="Arial"/>
        </w:rPr>
        <w:t xml:space="preserve">The funding allocations </w:t>
      </w:r>
      <w:r w:rsidR="6290D307" w:rsidRPr="106FE917">
        <w:rPr>
          <w:rFonts w:ascii="Arial" w:eastAsia="Arial" w:hAnsi="Arial" w:cs="Arial"/>
        </w:rPr>
        <w:t xml:space="preserve">from the </w:t>
      </w:r>
      <w:r w:rsidR="00900041" w:rsidRPr="106FE917">
        <w:rPr>
          <w:rFonts w:ascii="Arial" w:eastAsia="Arial" w:hAnsi="Arial" w:cs="Arial"/>
        </w:rPr>
        <w:t>North Herts Prosperity</w:t>
      </w:r>
      <w:r w:rsidR="19C9F937" w:rsidRPr="106FE917">
        <w:rPr>
          <w:rFonts w:ascii="Arial" w:eastAsia="Arial" w:hAnsi="Arial" w:cs="Arial"/>
        </w:rPr>
        <w:t xml:space="preserve"> Fund</w:t>
      </w:r>
      <w:r w:rsidR="00900041" w:rsidRPr="106FE917">
        <w:rPr>
          <w:rFonts w:ascii="Arial" w:eastAsia="Arial" w:hAnsi="Arial" w:cs="Arial"/>
        </w:rPr>
        <w:t xml:space="preserve"> </w:t>
      </w:r>
      <w:r w:rsidR="13AAEDAF" w:rsidRPr="106FE917">
        <w:rPr>
          <w:rFonts w:ascii="Arial" w:eastAsia="Arial" w:hAnsi="Arial" w:cs="Arial"/>
        </w:rPr>
        <w:t>are defined as ‘grants’, in that payment is not being made in return for goods or services to the Council</w:t>
      </w:r>
      <w:r w:rsidR="009BF8CA" w:rsidRPr="106FE917">
        <w:rPr>
          <w:rFonts w:ascii="Arial" w:eastAsia="Arial" w:hAnsi="Arial" w:cs="Arial"/>
        </w:rPr>
        <w:t xml:space="preserve">, but rather to enable the beneficiary to </w:t>
      </w:r>
      <w:r w:rsidR="5BC07CF4" w:rsidRPr="106FE917">
        <w:rPr>
          <w:rFonts w:ascii="Arial" w:eastAsia="Arial" w:hAnsi="Arial" w:cs="Arial"/>
        </w:rPr>
        <w:t xml:space="preserve">invest in themselves with the aim of enabling wider community benefits. </w:t>
      </w:r>
    </w:p>
    <w:p w14:paraId="28B5EC22" w14:textId="27E1E52C" w:rsidR="00332027" w:rsidRDefault="336C8815" w:rsidP="0062198C">
      <w:pPr>
        <w:ind w:left="567" w:hanging="567"/>
        <w:jc w:val="both"/>
        <w:rPr>
          <w:rFonts w:ascii="Arial" w:eastAsia="Arial" w:hAnsi="Arial" w:cs="Arial"/>
        </w:rPr>
      </w:pPr>
      <w:r w:rsidRPr="2AE6451A">
        <w:rPr>
          <w:rFonts w:ascii="Arial" w:eastAsia="Arial" w:hAnsi="Arial" w:cs="Arial"/>
        </w:rPr>
        <w:t xml:space="preserve">2.2 </w:t>
      </w:r>
      <w:r w:rsidR="006C3F78">
        <w:rPr>
          <w:rFonts w:ascii="Arial" w:eastAsia="Arial" w:hAnsi="Arial" w:cs="Arial"/>
        </w:rPr>
        <w:tab/>
      </w:r>
      <w:r w:rsidR="2B519642" w:rsidRPr="2AE6451A">
        <w:rPr>
          <w:rFonts w:ascii="Arial" w:eastAsia="Arial" w:hAnsi="Arial" w:cs="Arial"/>
        </w:rPr>
        <w:t>Grant values will range from</w:t>
      </w:r>
      <w:r w:rsidR="18813FDF" w:rsidRPr="2AE6451A">
        <w:rPr>
          <w:rFonts w:ascii="Arial" w:eastAsia="Arial" w:hAnsi="Arial" w:cs="Arial"/>
        </w:rPr>
        <w:t xml:space="preserve"> a minimum </w:t>
      </w:r>
      <w:r w:rsidR="18813FDF" w:rsidRPr="003A4B01">
        <w:rPr>
          <w:rFonts w:ascii="Arial" w:eastAsia="Arial" w:hAnsi="Arial" w:cs="Arial"/>
        </w:rPr>
        <w:t>of</w:t>
      </w:r>
      <w:r w:rsidR="2B519642" w:rsidRPr="003A4B01">
        <w:rPr>
          <w:rFonts w:ascii="Arial" w:eastAsia="Arial" w:hAnsi="Arial" w:cs="Arial"/>
        </w:rPr>
        <w:t xml:space="preserve"> </w:t>
      </w:r>
      <w:r w:rsidR="18753DC2" w:rsidRPr="003F470B">
        <w:rPr>
          <w:rFonts w:ascii="Arial" w:eastAsia="Arial" w:hAnsi="Arial" w:cs="Arial"/>
        </w:rPr>
        <w:t>£5</w:t>
      </w:r>
      <w:r w:rsidR="004F5C73">
        <w:rPr>
          <w:rFonts w:ascii="Arial" w:eastAsia="Arial" w:hAnsi="Arial" w:cs="Arial"/>
        </w:rPr>
        <w:t>,</w:t>
      </w:r>
      <w:r w:rsidR="18753DC2" w:rsidRPr="003F470B">
        <w:rPr>
          <w:rFonts w:ascii="Arial" w:eastAsia="Arial" w:hAnsi="Arial" w:cs="Arial"/>
        </w:rPr>
        <w:t>000</w:t>
      </w:r>
      <w:r w:rsidR="007F66A3" w:rsidRPr="003F470B">
        <w:rPr>
          <w:rFonts w:ascii="Arial" w:eastAsia="Arial" w:hAnsi="Arial" w:cs="Arial"/>
        </w:rPr>
        <w:t xml:space="preserve"> </w:t>
      </w:r>
      <w:r w:rsidR="3F33D565" w:rsidRPr="003A4B01">
        <w:rPr>
          <w:rFonts w:ascii="Arial" w:eastAsia="Arial" w:hAnsi="Arial" w:cs="Arial"/>
        </w:rPr>
        <w:t xml:space="preserve">to </w:t>
      </w:r>
      <w:r w:rsidR="0F09D17F" w:rsidRPr="2AE6451A">
        <w:rPr>
          <w:rFonts w:ascii="Arial" w:eastAsia="Arial" w:hAnsi="Arial" w:cs="Arial"/>
        </w:rPr>
        <w:t xml:space="preserve">a maximum of </w:t>
      </w:r>
      <w:r w:rsidR="148E370D" w:rsidRPr="2AE6451A">
        <w:rPr>
          <w:rFonts w:ascii="Arial" w:eastAsia="Arial" w:hAnsi="Arial" w:cs="Arial"/>
        </w:rPr>
        <w:t>£20,000</w:t>
      </w:r>
      <w:r w:rsidR="0F17A6E5" w:rsidRPr="2AE6451A">
        <w:rPr>
          <w:rFonts w:ascii="Arial" w:eastAsia="Arial" w:hAnsi="Arial" w:cs="Arial"/>
        </w:rPr>
        <w:t>.</w:t>
      </w:r>
      <w:r w:rsidR="3F33D565" w:rsidRPr="2AE6451A">
        <w:rPr>
          <w:rFonts w:ascii="Arial" w:eastAsia="Arial" w:hAnsi="Arial" w:cs="Arial"/>
        </w:rPr>
        <w:t xml:space="preserve"> </w:t>
      </w:r>
    </w:p>
    <w:p w14:paraId="345DA931" w14:textId="7E1FA968" w:rsidR="00CE4DDB" w:rsidRDefault="6A05A546" w:rsidP="003F470B">
      <w:pPr>
        <w:spacing w:after="0"/>
        <w:ind w:left="567" w:hanging="567"/>
        <w:jc w:val="both"/>
        <w:rPr>
          <w:rFonts w:ascii="Arial" w:eastAsia="Arial" w:hAnsi="Arial" w:cs="Arial"/>
        </w:rPr>
      </w:pPr>
      <w:r w:rsidRPr="45A2DC85">
        <w:rPr>
          <w:rFonts w:ascii="Arial" w:eastAsia="Arial" w:hAnsi="Arial" w:cs="Arial"/>
        </w:rPr>
        <w:t>2.</w:t>
      </w:r>
      <w:r w:rsidR="002B31FF">
        <w:rPr>
          <w:rFonts w:ascii="Arial" w:eastAsia="Arial" w:hAnsi="Arial" w:cs="Arial"/>
        </w:rPr>
        <w:t>3</w:t>
      </w:r>
      <w:r w:rsidRPr="45A2DC85">
        <w:rPr>
          <w:rFonts w:ascii="Arial" w:eastAsia="Arial" w:hAnsi="Arial" w:cs="Arial"/>
        </w:rPr>
        <w:t xml:space="preserve"> </w:t>
      </w:r>
      <w:r w:rsidR="006C3F78">
        <w:rPr>
          <w:rFonts w:ascii="Arial" w:eastAsia="Arial" w:hAnsi="Arial" w:cs="Arial"/>
        </w:rPr>
        <w:tab/>
        <w:t xml:space="preserve">In </w:t>
      </w:r>
      <w:r w:rsidR="005353D8">
        <w:rPr>
          <w:rFonts w:ascii="Arial" w:eastAsia="Arial" w:hAnsi="Arial" w:cs="Arial"/>
        </w:rPr>
        <w:t>order to comply with the Subsidy Control Act</w:t>
      </w:r>
      <w:r w:rsidR="009127EE">
        <w:rPr>
          <w:rFonts w:ascii="Arial" w:eastAsia="Arial" w:hAnsi="Arial" w:cs="Arial"/>
        </w:rPr>
        <w:t xml:space="preserve"> 2022, </w:t>
      </w:r>
      <w:r w:rsidR="004E50D9">
        <w:rPr>
          <w:rFonts w:ascii="Arial" w:eastAsia="Arial" w:hAnsi="Arial" w:cs="Arial"/>
        </w:rPr>
        <w:t>those</w:t>
      </w:r>
      <w:r w:rsidR="009127EE">
        <w:rPr>
          <w:rFonts w:ascii="Arial" w:eastAsia="Arial" w:hAnsi="Arial" w:cs="Arial"/>
        </w:rPr>
        <w:t xml:space="preserve"> seeking grants </w:t>
      </w:r>
      <w:r w:rsidR="009127EE" w:rsidRPr="004E2956">
        <w:rPr>
          <w:rFonts w:ascii="Arial" w:eastAsia="Arial" w:hAnsi="Arial" w:cs="Arial"/>
          <w:b/>
          <w:bCs/>
        </w:rPr>
        <w:t>must</w:t>
      </w:r>
      <w:r w:rsidR="009127EE">
        <w:rPr>
          <w:rFonts w:ascii="Arial" w:eastAsia="Arial" w:hAnsi="Arial" w:cs="Arial"/>
        </w:rPr>
        <w:t xml:space="preserve"> confirm </w:t>
      </w:r>
      <w:r w:rsidR="00CB66C0">
        <w:rPr>
          <w:rFonts w:ascii="Arial" w:eastAsia="Arial" w:hAnsi="Arial" w:cs="Arial"/>
        </w:rPr>
        <w:t>on the</w:t>
      </w:r>
      <w:r w:rsidR="004E23EA">
        <w:rPr>
          <w:rFonts w:ascii="Arial" w:eastAsia="Arial" w:hAnsi="Arial" w:cs="Arial"/>
        </w:rPr>
        <w:t>ir</w:t>
      </w:r>
      <w:r w:rsidR="00CB66C0">
        <w:rPr>
          <w:rFonts w:ascii="Arial" w:eastAsia="Arial" w:hAnsi="Arial" w:cs="Arial"/>
        </w:rPr>
        <w:t xml:space="preserve"> application form </w:t>
      </w:r>
      <w:r w:rsidR="009127EE">
        <w:rPr>
          <w:rFonts w:ascii="Arial" w:eastAsia="Arial" w:hAnsi="Arial" w:cs="Arial"/>
        </w:rPr>
        <w:t xml:space="preserve">that </w:t>
      </w:r>
      <w:r w:rsidR="00CB66C0">
        <w:rPr>
          <w:rFonts w:ascii="Arial" w:eastAsia="Arial" w:hAnsi="Arial" w:cs="Arial"/>
        </w:rPr>
        <w:t xml:space="preserve">their organisation will not receive grant funding of more than </w:t>
      </w:r>
      <w:r w:rsidR="004E23EA">
        <w:rPr>
          <w:rFonts w:ascii="Arial" w:eastAsia="Arial" w:hAnsi="Arial" w:cs="Arial"/>
        </w:rPr>
        <w:t>£315k over a three</w:t>
      </w:r>
      <w:r w:rsidR="004F5C73">
        <w:rPr>
          <w:rFonts w:ascii="Arial" w:eastAsia="Arial" w:hAnsi="Arial" w:cs="Arial"/>
        </w:rPr>
        <w:t>-</w:t>
      </w:r>
      <w:r w:rsidR="004E23EA">
        <w:rPr>
          <w:rFonts w:ascii="Arial" w:eastAsia="Arial" w:hAnsi="Arial" w:cs="Arial"/>
        </w:rPr>
        <w:t xml:space="preserve">year period from any Government/Local Government source. </w:t>
      </w:r>
    </w:p>
    <w:p w14:paraId="3D15C5FA" w14:textId="77777777" w:rsidR="004E2956" w:rsidRDefault="004E2956" w:rsidP="003F470B">
      <w:pPr>
        <w:spacing w:after="0"/>
        <w:ind w:left="567" w:hanging="567"/>
        <w:jc w:val="both"/>
        <w:rPr>
          <w:rFonts w:ascii="Arial" w:eastAsia="Arial" w:hAnsi="Arial" w:cs="Arial"/>
        </w:rPr>
      </w:pPr>
    </w:p>
    <w:p w14:paraId="339556F2" w14:textId="0BBD576D" w:rsidR="00964A0A" w:rsidRDefault="00964A0A" w:rsidP="003F470B">
      <w:pPr>
        <w:spacing w:after="0"/>
        <w:ind w:left="567" w:hanging="567"/>
        <w:jc w:val="both"/>
        <w:rPr>
          <w:rFonts w:ascii="Arial" w:eastAsia="Arial" w:hAnsi="Arial" w:cs="Arial"/>
        </w:rPr>
      </w:pPr>
      <w:r w:rsidRPr="2AE6451A">
        <w:rPr>
          <w:rFonts w:ascii="Arial" w:eastAsia="Arial" w:hAnsi="Arial" w:cs="Arial"/>
        </w:rPr>
        <w:t>2.4</w:t>
      </w:r>
      <w:r w:rsidR="004F5C73">
        <w:rPr>
          <w:rFonts w:ascii="Arial" w:eastAsia="Arial" w:hAnsi="Arial" w:cs="Arial"/>
        </w:rPr>
        <w:t xml:space="preserve"> </w:t>
      </w:r>
      <w:r w:rsidR="006C3F78">
        <w:rPr>
          <w:rFonts w:ascii="Arial" w:eastAsia="Arial" w:hAnsi="Arial" w:cs="Arial"/>
        </w:rPr>
        <w:tab/>
      </w:r>
      <w:r w:rsidR="004E2956">
        <w:rPr>
          <w:rFonts w:ascii="Arial" w:eastAsia="Arial" w:hAnsi="Arial" w:cs="Arial"/>
        </w:rPr>
        <w:t xml:space="preserve">Please note </w:t>
      </w:r>
      <w:r w:rsidR="004E2956" w:rsidRPr="004E2956">
        <w:rPr>
          <w:rFonts w:ascii="Arial" w:eastAsia="Arial" w:hAnsi="Arial" w:cs="Arial"/>
          <w:b/>
          <w:bCs/>
          <w:i/>
          <w:iCs/>
        </w:rPr>
        <w:t>g</w:t>
      </w:r>
      <w:r w:rsidRPr="004E2956">
        <w:rPr>
          <w:rFonts w:ascii="Arial" w:eastAsia="Arial" w:hAnsi="Arial" w:cs="Arial"/>
          <w:b/>
          <w:bCs/>
          <w:i/>
          <w:iCs/>
        </w:rPr>
        <w:t>rants must be spent by</w:t>
      </w:r>
      <w:r w:rsidR="51376D9F" w:rsidRPr="004E2956">
        <w:rPr>
          <w:rFonts w:ascii="Arial" w:eastAsia="Arial" w:hAnsi="Arial" w:cs="Arial"/>
          <w:b/>
          <w:bCs/>
          <w:i/>
          <w:iCs/>
        </w:rPr>
        <w:t xml:space="preserve"> the recipient</w:t>
      </w:r>
      <w:r w:rsidRPr="004E2956">
        <w:rPr>
          <w:rFonts w:ascii="Arial" w:eastAsia="Arial" w:hAnsi="Arial" w:cs="Arial"/>
          <w:b/>
          <w:bCs/>
          <w:i/>
          <w:iCs/>
        </w:rPr>
        <w:t xml:space="preserve"> </w:t>
      </w:r>
      <w:r w:rsidR="59D737DC" w:rsidRPr="004E2956">
        <w:rPr>
          <w:rFonts w:ascii="Arial" w:eastAsia="Arial" w:hAnsi="Arial" w:cs="Arial"/>
          <w:b/>
          <w:bCs/>
          <w:i/>
          <w:iCs/>
        </w:rPr>
        <w:t xml:space="preserve">by </w:t>
      </w:r>
      <w:r w:rsidRPr="004E2956">
        <w:rPr>
          <w:rFonts w:ascii="Arial" w:eastAsia="Arial" w:hAnsi="Arial" w:cs="Arial"/>
          <w:b/>
          <w:bCs/>
          <w:i/>
          <w:iCs/>
        </w:rPr>
        <w:t>the</w:t>
      </w:r>
      <w:r w:rsidRPr="004E2956">
        <w:rPr>
          <w:rFonts w:ascii="Arial" w:eastAsia="Arial" w:hAnsi="Arial" w:cs="Arial"/>
          <w:i/>
          <w:iCs/>
        </w:rPr>
        <w:t xml:space="preserve"> </w:t>
      </w:r>
      <w:r w:rsidRPr="004E2956">
        <w:rPr>
          <w:rFonts w:ascii="Arial" w:eastAsia="Arial" w:hAnsi="Arial" w:cs="Arial"/>
          <w:b/>
          <w:bCs/>
          <w:i/>
          <w:iCs/>
        </w:rPr>
        <w:t>31</w:t>
      </w:r>
      <w:r w:rsidRPr="004E2956">
        <w:rPr>
          <w:rFonts w:ascii="Arial" w:eastAsia="Arial" w:hAnsi="Arial" w:cs="Arial"/>
          <w:b/>
          <w:bCs/>
          <w:i/>
          <w:iCs/>
          <w:vertAlign w:val="superscript"/>
        </w:rPr>
        <w:t>st</w:t>
      </w:r>
      <w:r w:rsidRPr="004E2956">
        <w:rPr>
          <w:rFonts w:ascii="Arial" w:eastAsia="Arial" w:hAnsi="Arial" w:cs="Arial"/>
          <w:b/>
          <w:bCs/>
          <w:i/>
          <w:iCs/>
        </w:rPr>
        <w:t xml:space="preserve"> March 2025.</w:t>
      </w:r>
      <w:r w:rsidRPr="003A4B01">
        <w:rPr>
          <w:rFonts w:ascii="Arial" w:eastAsia="Arial" w:hAnsi="Arial" w:cs="Arial"/>
          <w:b/>
          <w:bCs/>
        </w:rPr>
        <w:t xml:space="preserve"> </w:t>
      </w:r>
    </w:p>
    <w:p w14:paraId="7CA55E60" w14:textId="77777777" w:rsidR="00964A0A" w:rsidRPr="00B10707" w:rsidRDefault="00964A0A" w:rsidP="004D3271">
      <w:pPr>
        <w:spacing w:after="0"/>
        <w:jc w:val="both"/>
        <w:rPr>
          <w:rFonts w:ascii="Arial" w:eastAsia="Arial" w:hAnsi="Arial" w:cs="Arial"/>
        </w:rPr>
      </w:pPr>
    </w:p>
    <w:p w14:paraId="6634CFD0" w14:textId="3010D5E7" w:rsidR="00E47205" w:rsidRDefault="2284EA92" w:rsidP="006C3F78">
      <w:pPr>
        <w:pStyle w:val="ListParagraph"/>
        <w:numPr>
          <w:ilvl w:val="0"/>
          <w:numId w:val="12"/>
        </w:numPr>
        <w:spacing w:after="0"/>
        <w:ind w:left="567" w:hanging="567"/>
        <w:jc w:val="both"/>
        <w:rPr>
          <w:rFonts w:ascii="Arial" w:eastAsia="Arial" w:hAnsi="Arial" w:cs="Arial"/>
          <w:b/>
          <w:bCs/>
        </w:rPr>
      </w:pPr>
      <w:r w:rsidRPr="153BDF8F">
        <w:rPr>
          <w:rFonts w:ascii="Arial" w:eastAsia="Arial" w:hAnsi="Arial" w:cs="Arial"/>
          <w:b/>
          <w:bCs/>
        </w:rPr>
        <w:t>Criteria</w:t>
      </w:r>
    </w:p>
    <w:p w14:paraId="57289F6D" w14:textId="77777777" w:rsidR="006C3F78" w:rsidRDefault="006C3F78" w:rsidP="003F470B">
      <w:pPr>
        <w:pStyle w:val="ListParagraph"/>
        <w:spacing w:after="0"/>
        <w:ind w:left="567"/>
        <w:jc w:val="both"/>
        <w:rPr>
          <w:rFonts w:ascii="Arial" w:eastAsia="Arial" w:hAnsi="Arial" w:cs="Arial"/>
          <w:b/>
          <w:bCs/>
        </w:rPr>
      </w:pPr>
    </w:p>
    <w:p w14:paraId="474D87FE" w14:textId="312C7D08" w:rsidR="002A79D7" w:rsidRPr="00E51F72" w:rsidRDefault="00666482" w:rsidP="003F470B">
      <w:pPr>
        <w:ind w:left="567" w:hanging="567"/>
        <w:jc w:val="both"/>
        <w:rPr>
          <w:rFonts w:ascii="Arial" w:eastAsia="Arial" w:hAnsi="Arial" w:cs="Arial"/>
          <w:b/>
          <w:bCs/>
        </w:rPr>
      </w:pPr>
      <w:r w:rsidRPr="27B61F28">
        <w:rPr>
          <w:rFonts w:ascii="Arial" w:eastAsia="Arial" w:hAnsi="Arial" w:cs="Arial"/>
        </w:rPr>
        <w:t>3.1</w:t>
      </w:r>
      <w:r>
        <w:tab/>
      </w:r>
      <w:r w:rsidR="00E51F72" w:rsidRPr="27B61F28">
        <w:rPr>
          <w:rFonts w:ascii="Arial" w:eastAsia="Arial" w:hAnsi="Arial" w:cs="Arial"/>
        </w:rPr>
        <w:t xml:space="preserve">The </w:t>
      </w:r>
      <w:r w:rsidR="0076045D">
        <w:rPr>
          <w:rFonts w:ascii="Arial" w:eastAsia="Arial" w:hAnsi="Arial" w:cs="Arial"/>
        </w:rPr>
        <w:t xml:space="preserve">North Herts Prosperity Fund (The Fund) </w:t>
      </w:r>
      <w:r w:rsidR="00E51F72" w:rsidRPr="27B61F28">
        <w:rPr>
          <w:rFonts w:ascii="Arial" w:eastAsia="Arial" w:hAnsi="Arial" w:cs="Arial"/>
        </w:rPr>
        <w:t>is designed to benefit the community/communities of North Hertfordshire</w:t>
      </w:r>
      <w:r w:rsidR="0FEE307D" w:rsidRPr="27B61F28">
        <w:rPr>
          <w:rFonts w:ascii="Arial" w:hAnsi="Arial" w:cs="Arial"/>
        </w:rPr>
        <w:t>. T</w:t>
      </w:r>
      <w:r w:rsidR="008D2AC8" w:rsidRPr="27B61F28">
        <w:rPr>
          <w:rFonts w:ascii="Arial" w:hAnsi="Arial" w:cs="Arial"/>
        </w:rPr>
        <w:t>he</w:t>
      </w:r>
      <w:r w:rsidR="00747F90" w:rsidRPr="27B61F28">
        <w:rPr>
          <w:rFonts w:ascii="Arial" w:hAnsi="Arial" w:cs="Arial"/>
        </w:rPr>
        <w:t xml:space="preserve"> criteria will use aspects from the SPF guidance and supporting documents as well as the Council</w:t>
      </w:r>
      <w:r w:rsidR="70139177" w:rsidRPr="27B61F28">
        <w:rPr>
          <w:rFonts w:ascii="Arial" w:hAnsi="Arial" w:cs="Arial"/>
        </w:rPr>
        <w:t>’</w:t>
      </w:r>
      <w:r w:rsidR="00747F90" w:rsidRPr="27B61F28">
        <w:rPr>
          <w:rFonts w:ascii="Arial" w:hAnsi="Arial" w:cs="Arial"/>
        </w:rPr>
        <w:t>s</w:t>
      </w:r>
      <w:r w:rsidR="51EB449B" w:rsidRPr="27B61F28">
        <w:rPr>
          <w:rFonts w:ascii="Arial" w:hAnsi="Arial" w:cs="Arial"/>
        </w:rPr>
        <w:t xml:space="preserve"> current</w:t>
      </w:r>
      <w:r w:rsidR="00747F90" w:rsidRPr="27B61F28">
        <w:rPr>
          <w:rFonts w:ascii="Arial" w:hAnsi="Arial" w:cs="Arial"/>
        </w:rPr>
        <w:t xml:space="preserve"> grants scheme application process.</w:t>
      </w:r>
      <w:r w:rsidR="00DC72A6">
        <w:rPr>
          <w:rFonts w:ascii="Arial" w:hAnsi="Arial" w:cs="Arial"/>
        </w:rPr>
        <w:t xml:space="preserve"> For example, spend for capital works will require two quotes. </w:t>
      </w:r>
    </w:p>
    <w:p w14:paraId="59082844" w14:textId="73F64574" w:rsidR="0056283D" w:rsidRDefault="00666482" w:rsidP="003F470B">
      <w:pPr>
        <w:ind w:left="567" w:hanging="567"/>
        <w:jc w:val="both"/>
        <w:rPr>
          <w:rFonts w:ascii="Arial" w:hAnsi="Arial" w:cs="Arial"/>
        </w:rPr>
      </w:pPr>
      <w:r w:rsidRPr="4C798AD3">
        <w:rPr>
          <w:rFonts w:ascii="Arial" w:hAnsi="Arial" w:cs="Arial"/>
        </w:rPr>
        <w:t>3.2</w:t>
      </w:r>
      <w:r>
        <w:tab/>
      </w:r>
      <w:r w:rsidR="00F64E45" w:rsidRPr="4C798AD3">
        <w:rPr>
          <w:rFonts w:ascii="Arial" w:hAnsi="Arial" w:cs="Arial"/>
        </w:rPr>
        <w:t>Each of</w:t>
      </w:r>
      <w:r w:rsidR="00DC7B03" w:rsidRPr="4C798AD3">
        <w:rPr>
          <w:rFonts w:ascii="Arial" w:hAnsi="Arial" w:cs="Arial"/>
        </w:rPr>
        <w:t xml:space="preserve"> </w:t>
      </w:r>
      <w:r w:rsidR="00F64E45" w:rsidRPr="4C798AD3">
        <w:rPr>
          <w:rFonts w:ascii="Arial" w:hAnsi="Arial" w:cs="Arial"/>
        </w:rPr>
        <w:t>th</w:t>
      </w:r>
      <w:r w:rsidR="00DC7B03" w:rsidRPr="4C798AD3">
        <w:rPr>
          <w:rFonts w:ascii="Arial" w:hAnsi="Arial" w:cs="Arial"/>
        </w:rPr>
        <w:t>e</w:t>
      </w:r>
      <w:r w:rsidR="00F64E45" w:rsidRPr="4C798AD3">
        <w:rPr>
          <w:rFonts w:ascii="Arial" w:hAnsi="Arial" w:cs="Arial"/>
        </w:rPr>
        <w:t xml:space="preserve"> interventions</w:t>
      </w:r>
      <w:r w:rsidR="000B08A2" w:rsidRPr="4C798AD3">
        <w:rPr>
          <w:rFonts w:ascii="Arial" w:hAnsi="Arial" w:cs="Arial"/>
        </w:rPr>
        <w:t xml:space="preserve"> are set out below </w:t>
      </w:r>
      <w:r w:rsidR="00172CCA" w:rsidRPr="4C798AD3">
        <w:rPr>
          <w:rFonts w:ascii="Arial" w:hAnsi="Arial" w:cs="Arial"/>
        </w:rPr>
        <w:t xml:space="preserve">in </w:t>
      </w:r>
      <w:r w:rsidR="00E45307">
        <w:rPr>
          <w:rFonts w:ascii="Arial" w:hAnsi="Arial" w:cs="Arial"/>
        </w:rPr>
        <w:t>Ta</w:t>
      </w:r>
      <w:r w:rsidR="00172CCA" w:rsidRPr="4C798AD3">
        <w:rPr>
          <w:rFonts w:ascii="Arial" w:hAnsi="Arial" w:cs="Arial"/>
        </w:rPr>
        <w:t xml:space="preserve">ble </w:t>
      </w:r>
      <w:r w:rsidR="00400146">
        <w:rPr>
          <w:rFonts w:ascii="Arial" w:hAnsi="Arial" w:cs="Arial"/>
        </w:rPr>
        <w:t xml:space="preserve">2 </w:t>
      </w:r>
      <w:r w:rsidR="000B08A2" w:rsidRPr="4C798AD3">
        <w:rPr>
          <w:rFonts w:ascii="Arial" w:hAnsi="Arial" w:cs="Arial"/>
        </w:rPr>
        <w:t>and applications must pertain to one</w:t>
      </w:r>
      <w:r w:rsidR="70AADCB6" w:rsidRPr="521DB922">
        <w:rPr>
          <w:rFonts w:ascii="Arial" w:hAnsi="Arial" w:cs="Arial"/>
        </w:rPr>
        <w:t xml:space="preserve"> or </w:t>
      </w:r>
      <w:r w:rsidR="000B08A2" w:rsidRPr="4C798AD3">
        <w:rPr>
          <w:rFonts w:ascii="Arial" w:hAnsi="Arial" w:cs="Arial"/>
        </w:rPr>
        <w:t xml:space="preserve">more of these </w:t>
      </w:r>
      <w:r w:rsidR="002878F8" w:rsidRPr="4C798AD3">
        <w:rPr>
          <w:rFonts w:ascii="Arial" w:hAnsi="Arial" w:cs="Arial"/>
        </w:rPr>
        <w:t>interventi</w:t>
      </w:r>
      <w:r w:rsidR="00771CF2" w:rsidRPr="4C798AD3">
        <w:rPr>
          <w:rFonts w:ascii="Arial" w:hAnsi="Arial" w:cs="Arial"/>
        </w:rPr>
        <w:t>o</w:t>
      </w:r>
      <w:r w:rsidR="002878F8" w:rsidRPr="4C798AD3">
        <w:rPr>
          <w:rFonts w:ascii="Arial" w:hAnsi="Arial" w:cs="Arial"/>
        </w:rPr>
        <w:t>n</w:t>
      </w:r>
      <w:r w:rsidR="00771CF2" w:rsidRPr="4C798AD3">
        <w:rPr>
          <w:rFonts w:ascii="Arial" w:hAnsi="Arial" w:cs="Arial"/>
        </w:rPr>
        <w:t>s</w:t>
      </w:r>
      <w:r w:rsidR="00172CCA" w:rsidRPr="4C798AD3">
        <w:rPr>
          <w:rFonts w:ascii="Arial" w:hAnsi="Arial" w:cs="Arial"/>
        </w:rPr>
        <w:t xml:space="preserve">. These interventions are then </w:t>
      </w:r>
      <w:r w:rsidR="00172CCA" w:rsidRPr="5428A881">
        <w:rPr>
          <w:rFonts w:ascii="Arial" w:hAnsi="Arial" w:cs="Arial"/>
        </w:rPr>
        <w:t>measure</w:t>
      </w:r>
      <w:r w:rsidR="021C4CF6" w:rsidRPr="5428A881">
        <w:rPr>
          <w:rFonts w:ascii="Arial" w:hAnsi="Arial" w:cs="Arial"/>
        </w:rPr>
        <w:t>d</w:t>
      </w:r>
      <w:r w:rsidR="00172CCA" w:rsidRPr="4C798AD3">
        <w:rPr>
          <w:rFonts w:ascii="Arial" w:hAnsi="Arial" w:cs="Arial"/>
        </w:rPr>
        <w:t xml:space="preserve"> against the listed outcomes </w:t>
      </w:r>
      <w:r w:rsidR="23A0C02D" w:rsidRPr="21281D2A">
        <w:rPr>
          <w:rFonts w:ascii="Arial" w:hAnsi="Arial" w:cs="Arial"/>
        </w:rPr>
        <w:t>and outputs</w:t>
      </w:r>
      <w:r w:rsidR="00172CCA" w:rsidRPr="02DCC683">
        <w:rPr>
          <w:rFonts w:ascii="Arial" w:hAnsi="Arial" w:cs="Arial"/>
        </w:rPr>
        <w:t xml:space="preserve"> </w:t>
      </w:r>
      <w:r w:rsidR="4E92BBA2" w:rsidRPr="4C798AD3">
        <w:rPr>
          <w:rFonts w:ascii="Arial" w:hAnsi="Arial" w:cs="Arial"/>
        </w:rPr>
        <w:t xml:space="preserve">at </w:t>
      </w:r>
      <w:r w:rsidR="001F517A">
        <w:rPr>
          <w:rFonts w:ascii="Arial" w:hAnsi="Arial" w:cs="Arial"/>
        </w:rPr>
        <w:t xml:space="preserve">Appendix </w:t>
      </w:r>
      <w:r w:rsidR="00685187">
        <w:rPr>
          <w:rFonts w:ascii="Arial" w:hAnsi="Arial" w:cs="Arial"/>
        </w:rPr>
        <w:t>1</w:t>
      </w:r>
      <w:r w:rsidR="004F5C73">
        <w:rPr>
          <w:rFonts w:ascii="Arial" w:hAnsi="Arial" w:cs="Arial"/>
        </w:rPr>
        <w:t>.</w:t>
      </w:r>
    </w:p>
    <w:p w14:paraId="554F0E59" w14:textId="77777777" w:rsidR="004D3271" w:rsidRDefault="004D3271" w:rsidP="004D3271">
      <w:pPr>
        <w:ind w:left="567" w:hanging="567"/>
        <w:jc w:val="both"/>
        <w:rPr>
          <w:rFonts w:ascii="Arial" w:hAnsi="Arial" w:cs="Arial"/>
        </w:rPr>
      </w:pPr>
      <w:r>
        <w:rPr>
          <w:rFonts w:ascii="Arial" w:hAnsi="Arial" w:cs="Arial"/>
        </w:rPr>
        <w:t>3.3</w:t>
      </w:r>
      <w:r>
        <w:tab/>
      </w:r>
      <w:r w:rsidRPr="00666482">
        <w:rPr>
          <w:rFonts w:ascii="Arial" w:hAnsi="Arial" w:cs="Arial"/>
        </w:rPr>
        <w:t>Each of the outcom</w:t>
      </w:r>
      <w:r>
        <w:rPr>
          <w:rFonts w:ascii="Arial" w:hAnsi="Arial" w:cs="Arial"/>
        </w:rPr>
        <w:t>e</w:t>
      </w:r>
      <w:r w:rsidRPr="00666482">
        <w:rPr>
          <w:rFonts w:ascii="Arial" w:hAnsi="Arial" w:cs="Arial"/>
        </w:rPr>
        <w:t>s/</w:t>
      </w:r>
      <w:r w:rsidRPr="69A5982F">
        <w:rPr>
          <w:rFonts w:ascii="Arial" w:hAnsi="Arial" w:cs="Arial"/>
        </w:rPr>
        <w:t>outputs</w:t>
      </w:r>
      <w:r w:rsidRPr="00666482">
        <w:rPr>
          <w:rFonts w:ascii="Arial" w:hAnsi="Arial" w:cs="Arial"/>
        </w:rPr>
        <w:t xml:space="preserve"> has a corresponding definition to assist the applicant and </w:t>
      </w:r>
      <w:r>
        <w:rPr>
          <w:rFonts w:ascii="Arial" w:hAnsi="Arial" w:cs="Arial"/>
        </w:rPr>
        <w:t>t</w:t>
      </w:r>
      <w:r w:rsidRPr="00666482">
        <w:rPr>
          <w:rFonts w:ascii="Arial" w:hAnsi="Arial" w:cs="Arial"/>
        </w:rPr>
        <w:t xml:space="preserve">he assessors </w:t>
      </w:r>
      <w:r>
        <w:rPr>
          <w:rFonts w:ascii="Arial" w:hAnsi="Arial" w:cs="Arial"/>
        </w:rPr>
        <w:t>to measur</w:t>
      </w:r>
      <w:r w:rsidRPr="00666482">
        <w:rPr>
          <w:rFonts w:ascii="Arial" w:hAnsi="Arial" w:cs="Arial"/>
        </w:rPr>
        <w:t>e t</w:t>
      </w:r>
      <w:r>
        <w:rPr>
          <w:rFonts w:ascii="Arial" w:hAnsi="Arial" w:cs="Arial"/>
        </w:rPr>
        <w:t>he effectiveness of the aims of the application. These are set out at Appendix 2.</w:t>
      </w:r>
    </w:p>
    <w:p w14:paraId="54E64D5D" w14:textId="77777777" w:rsidR="004D3271" w:rsidRDefault="004D3271" w:rsidP="004D3271">
      <w:pPr>
        <w:ind w:left="567" w:hanging="567"/>
        <w:jc w:val="both"/>
        <w:rPr>
          <w:rFonts w:ascii="Arial" w:eastAsia="Times New Roman" w:hAnsi="Arial" w:cs="Arial"/>
          <w:lang w:eastAsia="en-GB"/>
        </w:rPr>
      </w:pPr>
      <w:r w:rsidRPr="2AE6451A">
        <w:rPr>
          <w:rFonts w:ascii="Arial" w:hAnsi="Arial" w:cs="Arial"/>
        </w:rPr>
        <w:t xml:space="preserve">3.4 </w:t>
      </w:r>
      <w:r>
        <w:rPr>
          <w:rFonts w:ascii="Arial" w:hAnsi="Arial" w:cs="Arial"/>
        </w:rPr>
        <w:tab/>
      </w:r>
      <w:r w:rsidRPr="2AE6451A">
        <w:rPr>
          <w:rFonts w:ascii="Arial" w:hAnsi="Arial" w:cs="Arial"/>
        </w:rPr>
        <w:t xml:space="preserve">Funding contributions in cash or in-kind of some sort from the applicant or elsewhere is expected and will improve the prospects for funding. </w:t>
      </w:r>
    </w:p>
    <w:p w14:paraId="2232CB3E" w14:textId="77777777" w:rsidR="004D3271" w:rsidRDefault="004D3271" w:rsidP="004D3271">
      <w:pPr>
        <w:spacing w:after="0" w:line="240" w:lineRule="auto"/>
        <w:ind w:left="567" w:hanging="567"/>
        <w:contextualSpacing/>
        <w:jc w:val="both"/>
        <w:rPr>
          <w:rFonts w:ascii="Arial" w:eastAsia="Arial" w:hAnsi="Arial" w:cs="Arial"/>
        </w:rPr>
      </w:pPr>
      <w:r w:rsidRPr="2AE6451A">
        <w:rPr>
          <w:rFonts w:ascii="Arial" w:eastAsia="Times New Roman" w:hAnsi="Arial" w:cs="Arial"/>
          <w:lang w:eastAsia="en-GB"/>
        </w:rPr>
        <w:t>3.</w:t>
      </w:r>
      <w:r>
        <w:rPr>
          <w:rFonts w:ascii="Arial" w:eastAsia="Times New Roman" w:hAnsi="Arial" w:cs="Arial"/>
          <w:lang w:eastAsia="en-GB"/>
        </w:rPr>
        <w:t>5</w:t>
      </w:r>
      <w:r w:rsidRPr="2AE6451A">
        <w:rPr>
          <w:rFonts w:ascii="Arial" w:eastAsia="Times New Roman" w:hAnsi="Arial" w:cs="Arial"/>
          <w:lang w:eastAsia="en-GB"/>
        </w:rPr>
        <w:t xml:space="preserve"> </w:t>
      </w:r>
      <w:r>
        <w:rPr>
          <w:rFonts w:ascii="Arial" w:eastAsia="Times New Roman" w:hAnsi="Arial" w:cs="Arial"/>
          <w:lang w:eastAsia="en-GB"/>
        </w:rPr>
        <w:tab/>
      </w:r>
      <w:r w:rsidRPr="2AE6451A">
        <w:rPr>
          <w:rFonts w:ascii="Arial" w:hAnsi="Arial" w:cs="Arial"/>
        </w:rPr>
        <w:t>There is a prescribed Capital/Revenue split on the funding. Of the £210,000 the proportion of spend will be</w:t>
      </w:r>
      <w:r>
        <w:rPr>
          <w:rFonts w:ascii="Arial" w:hAnsi="Arial" w:cs="Arial"/>
        </w:rPr>
        <w:t xml:space="preserve"> </w:t>
      </w:r>
      <w:r w:rsidRPr="2AE6451A">
        <w:rPr>
          <w:rFonts w:ascii="Arial" w:hAnsi="Arial" w:cs="Arial"/>
        </w:rPr>
        <w:t>£130,000 of capital funding and £80,000 revenue funding</w:t>
      </w:r>
      <w:r>
        <w:rPr>
          <w:rFonts w:ascii="Arial" w:hAnsi="Arial" w:cs="Arial"/>
        </w:rPr>
        <w:t xml:space="preserve">. </w:t>
      </w:r>
      <w:r w:rsidRPr="00395276">
        <w:rPr>
          <w:rFonts w:ascii="Arial" w:hAnsi="Arial" w:cs="Arial"/>
        </w:rPr>
        <w:t>Therefore</w:t>
      </w:r>
      <w:r w:rsidRPr="2AE6451A">
        <w:rPr>
          <w:rStyle w:val="cf01"/>
          <w:rFonts w:ascii="Arial" w:hAnsi="Arial" w:cs="Arial"/>
          <w:sz w:val="22"/>
          <w:szCs w:val="22"/>
        </w:rPr>
        <w:t>, applications must highlight capital/revenue allocation for their chosen activities or project.</w:t>
      </w:r>
    </w:p>
    <w:p w14:paraId="35FCC2CE" w14:textId="77777777" w:rsidR="004D3271" w:rsidRDefault="004D3271" w:rsidP="004D3271">
      <w:pPr>
        <w:jc w:val="both"/>
        <w:rPr>
          <w:rFonts w:ascii="Arial" w:hAnsi="Arial" w:cs="Arial"/>
        </w:rPr>
      </w:pPr>
    </w:p>
    <w:p w14:paraId="08610DEE" w14:textId="77777777" w:rsidR="004D3271" w:rsidRDefault="004D3271" w:rsidP="004D3271">
      <w:pPr>
        <w:jc w:val="both"/>
        <w:rPr>
          <w:rFonts w:ascii="Arial" w:hAnsi="Arial" w:cs="Arial"/>
        </w:rPr>
      </w:pPr>
    </w:p>
    <w:p w14:paraId="165452C3" w14:textId="77777777" w:rsidR="004D3271" w:rsidRDefault="004D3271" w:rsidP="004D3271">
      <w:pPr>
        <w:jc w:val="both"/>
        <w:rPr>
          <w:rFonts w:ascii="Arial" w:hAnsi="Arial" w:cs="Arial"/>
        </w:rPr>
      </w:pPr>
    </w:p>
    <w:p w14:paraId="768A4159" w14:textId="4805BD34" w:rsidR="004B600F" w:rsidRDefault="004B600F" w:rsidP="006A22D9">
      <w:pPr>
        <w:jc w:val="both"/>
        <w:rPr>
          <w:rFonts w:ascii="Arial" w:hAnsi="Arial" w:cs="Arial"/>
        </w:rPr>
      </w:pPr>
      <w:r>
        <w:rPr>
          <w:rFonts w:ascii="Arial" w:hAnsi="Arial" w:cs="Arial"/>
        </w:rPr>
        <w:lastRenderedPageBreak/>
        <w:t xml:space="preserve">Table </w:t>
      </w:r>
      <w:r w:rsidR="00400146">
        <w:rPr>
          <w:rFonts w:ascii="Arial" w:hAnsi="Arial" w:cs="Arial"/>
        </w:rPr>
        <w:t>2</w:t>
      </w:r>
      <w:r w:rsidR="00E45307">
        <w:rPr>
          <w:rFonts w:ascii="Arial" w:hAnsi="Arial"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6"/>
      </w:tblGrid>
      <w:tr w:rsidR="0005225A" w:rsidRPr="0005225A" w14:paraId="2D7DFBD6" w14:textId="77777777" w:rsidTr="2AE6451A">
        <w:trPr>
          <w:trHeight w:val="300"/>
        </w:trPr>
        <w:tc>
          <w:tcPr>
            <w:tcW w:w="5000" w:type="pct"/>
            <w:shd w:val="clear" w:color="auto" w:fill="auto"/>
            <w:noWrap/>
            <w:vAlign w:val="bottom"/>
            <w:hideMark/>
          </w:tcPr>
          <w:p w14:paraId="5A95522A" w14:textId="77777777" w:rsidR="00A666F5" w:rsidRPr="00666482" w:rsidRDefault="00A666F5" w:rsidP="006A22D9">
            <w:pPr>
              <w:spacing w:after="0" w:line="240" w:lineRule="auto"/>
              <w:jc w:val="both"/>
              <w:rPr>
                <w:rFonts w:ascii="Arial" w:eastAsia="Times New Roman" w:hAnsi="Arial" w:cs="Arial"/>
                <w:color w:val="000000"/>
                <w:lang w:eastAsia="en-GB"/>
              </w:rPr>
            </w:pPr>
            <w:r w:rsidRPr="00666482">
              <w:rPr>
                <w:rFonts w:ascii="Arial" w:eastAsia="Times New Roman" w:hAnsi="Arial" w:cs="Arial"/>
                <w:color w:val="000000"/>
                <w:lang w:eastAsia="en-GB"/>
              </w:rPr>
              <w:t>Bespoke Intervention</w:t>
            </w:r>
          </w:p>
        </w:tc>
      </w:tr>
      <w:tr w:rsidR="009B5B59" w:rsidRPr="009B5B59" w14:paraId="22A40DEB" w14:textId="77777777" w:rsidTr="2AE6451A">
        <w:trPr>
          <w:trHeight w:val="300"/>
        </w:trPr>
        <w:tc>
          <w:tcPr>
            <w:tcW w:w="5000" w:type="pct"/>
            <w:shd w:val="clear" w:color="auto" w:fill="auto"/>
            <w:vAlign w:val="bottom"/>
            <w:hideMark/>
          </w:tcPr>
          <w:p w14:paraId="55330DC4" w14:textId="42732AC7" w:rsidR="00A666F5" w:rsidRPr="00666482" w:rsidRDefault="27658DC2" w:rsidP="006A22D9">
            <w:pPr>
              <w:spacing w:after="0" w:line="240" w:lineRule="auto"/>
              <w:jc w:val="both"/>
              <w:rPr>
                <w:rFonts w:ascii="Arial" w:eastAsia="Times New Roman" w:hAnsi="Arial" w:cs="Arial"/>
                <w:color w:val="000000"/>
                <w:lang w:eastAsia="en-GB"/>
              </w:rPr>
            </w:pPr>
            <w:r w:rsidRPr="2AE6451A">
              <w:rPr>
                <w:rFonts w:ascii="Arial" w:eastAsia="Times New Roman" w:hAnsi="Arial" w:cs="Arial"/>
                <w:color w:val="000000" w:themeColor="text1"/>
                <w:lang w:eastAsia="en-GB"/>
              </w:rPr>
              <w:t>E01: Improvements to town centres &amp; high streets</w:t>
            </w:r>
            <w:r w:rsidR="18576F64" w:rsidRPr="2AE6451A">
              <w:rPr>
                <w:rFonts w:ascii="Arial" w:eastAsia="Times New Roman" w:hAnsi="Arial" w:cs="Arial"/>
                <w:color w:val="000000" w:themeColor="text1"/>
                <w:lang w:eastAsia="en-GB"/>
              </w:rPr>
              <w:t>*</w:t>
            </w:r>
          </w:p>
        </w:tc>
      </w:tr>
      <w:tr w:rsidR="0005225A" w:rsidRPr="0005225A" w14:paraId="1DC695D7" w14:textId="77777777" w:rsidTr="2AE6451A">
        <w:trPr>
          <w:trHeight w:val="300"/>
        </w:trPr>
        <w:tc>
          <w:tcPr>
            <w:tcW w:w="5000" w:type="pct"/>
            <w:shd w:val="clear" w:color="auto" w:fill="auto"/>
            <w:vAlign w:val="bottom"/>
            <w:hideMark/>
          </w:tcPr>
          <w:p w14:paraId="0AB6B190" w14:textId="77777777" w:rsidR="00A666F5" w:rsidRPr="00666482" w:rsidRDefault="00A666F5" w:rsidP="006A22D9">
            <w:pPr>
              <w:spacing w:after="0" w:line="240" w:lineRule="auto"/>
              <w:jc w:val="both"/>
              <w:rPr>
                <w:rFonts w:ascii="Arial" w:eastAsia="Times New Roman" w:hAnsi="Arial" w:cs="Arial"/>
                <w:color w:val="000000"/>
                <w:lang w:eastAsia="en-GB"/>
              </w:rPr>
            </w:pPr>
            <w:r w:rsidRPr="00666482">
              <w:rPr>
                <w:rFonts w:ascii="Arial" w:eastAsia="Times New Roman" w:hAnsi="Arial" w:cs="Arial"/>
                <w:color w:val="000000"/>
                <w:lang w:eastAsia="en-GB"/>
              </w:rPr>
              <w:t>E02: Community &amp; neighbourhood infrastructure projects</w:t>
            </w:r>
          </w:p>
        </w:tc>
      </w:tr>
      <w:tr w:rsidR="009B5B59" w:rsidRPr="009B5B59" w14:paraId="4F284BF2" w14:textId="77777777" w:rsidTr="2AE6451A">
        <w:trPr>
          <w:trHeight w:val="300"/>
        </w:trPr>
        <w:tc>
          <w:tcPr>
            <w:tcW w:w="5000" w:type="pct"/>
            <w:shd w:val="clear" w:color="auto" w:fill="auto"/>
            <w:vAlign w:val="bottom"/>
            <w:hideMark/>
          </w:tcPr>
          <w:p w14:paraId="666F193E" w14:textId="77777777" w:rsidR="00A666F5" w:rsidRPr="00666482" w:rsidRDefault="00A666F5" w:rsidP="006A22D9">
            <w:pPr>
              <w:spacing w:after="0" w:line="240" w:lineRule="auto"/>
              <w:jc w:val="both"/>
              <w:rPr>
                <w:rFonts w:ascii="Arial" w:eastAsia="Times New Roman" w:hAnsi="Arial" w:cs="Arial"/>
                <w:color w:val="000000"/>
                <w:lang w:eastAsia="en-GB"/>
              </w:rPr>
            </w:pPr>
            <w:r w:rsidRPr="00666482">
              <w:rPr>
                <w:rFonts w:ascii="Arial" w:eastAsia="Times New Roman" w:hAnsi="Arial" w:cs="Arial"/>
                <w:color w:val="000000"/>
                <w:lang w:eastAsia="en-GB"/>
              </w:rPr>
              <w:t>E03: Creation of and improvements to local green spaces</w:t>
            </w:r>
          </w:p>
        </w:tc>
      </w:tr>
      <w:tr w:rsidR="0005225A" w:rsidRPr="0005225A" w14:paraId="205CD4C8" w14:textId="77777777" w:rsidTr="2AE6451A">
        <w:trPr>
          <w:trHeight w:val="257"/>
        </w:trPr>
        <w:tc>
          <w:tcPr>
            <w:tcW w:w="5000" w:type="pct"/>
            <w:shd w:val="clear" w:color="auto" w:fill="auto"/>
            <w:vAlign w:val="bottom"/>
            <w:hideMark/>
          </w:tcPr>
          <w:p w14:paraId="57F65662" w14:textId="77777777" w:rsidR="00A666F5" w:rsidRPr="00666482" w:rsidRDefault="00A666F5" w:rsidP="006A22D9">
            <w:pPr>
              <w:spacing w:after="0" w:line="240" w:lineRule="auto"/>
              <w:jc w:val="both"/>
              <w:rPr>
                <w:rFonts w:ascii="Arial" w:eastAsia="Times New Roman" w:hAnsi="Arial" w:cs="Arial"/>
                <w:color w:val="000000"/>
                <w:lang w:eastAsia="en-GB"/>
              </w:rPr>
            </w:pPr>
            <w:r w:rsidRPr="00666482">
              <w:rPr>
                <w:rFonts w:ascii="Arial" w:eastAsia="Times New Roman" w:hAnsi="Arial" w:cs="Arial"/>
                <w:color w:val="000000"/>
                <w:lang w:eastAsia="en-GB"/>
              </w:rPr>
              <w:t>E04: Enhancing existing cultural, historic &amp; heritage institutions offer</w:t>
            </w:r>
          </w:p>
        </w:tc>
      </w:tr>
      <w:tr w:rsidR="009B5B59" w:rsidRPr="009B5B59" w14:paraId="6D303222" w14:textId="77777777" w:rsidTr="2AE6451A">
        <w:trPr>
          <w:trHeight w:val="300"/>
        </w:trPr>
        <w:tc>
          <w:tcPr>
            <w:tcW w:w="5000" w:type="pct"/>
            <w:shd w:val="clear" w:color="auto" w:fill="auto"/>
            <w:vAlign w:val="bottom"/>
            <w:hideMark/>
          </w:tcPr>
          <w:p w14:paraId="245BB4B4" w14:textId="77777777" w:rsidR="00A666F5" w:rsidRPr="00666482" w:rsidRDefault="00A666F5" w:rsidP="006A22D9">
            <w:pPr>
              <w:spacing w:after="0" w:line="240" w:lineRule="auto"/>
              <w:jc w:val="both"/>
              <w:rPr>
                <w:rFonts w:ascii="Arial" w:eastAsia="Times New Roman" w:hAnsi="Arial" w:cs="Arial"/>
                <w:color w:val="000000"/>
                <w:lang w:eastAsia="en-GB"/>
              </w:rPr>
            </w:pPr>
            <w:r w:rsidRPr="00666482">
              <w:rPr>
                <w:rFonts w:ascii="Arial" w:eastAsia="Times New Roman" w:hAnsi="Arial" w:cs="Arial"/>
                <w:color w:val="000000"/>
                <w:lang w:eastAsia="en-GB"/>
              </w:rPr>
              <w:t>E05: Built &amp; landscaped environment to 'design out crime'</w:t>
            </w:r>
          </w:p>
        </w:tc>
      </w:tr>
      <w:tr w:rsidR="0005225A" w:rsidRPr="0005225A" w14:paraId="3AC758C9" w14:textId="77777777" w:rsidTr="2AE6451A">
        <w:trPr>
          <w:trHeight w:val="300"/>
        </w:trPr>
        <w:tc>
          <w:tcPr>
            <w:tcW w:w="5000" w:type="pct"/>
            <w:shd w:val="clear" w:color="auto" w:fill="auto"/>
            <w:vAlign w:val="bottom"/>
            <w:hideMark/>
          </w:tcPr>
          <w:p w14:paraId="6D002CE6" w14:textId="77777777" w:rsidR="00A666F5" w:rsidRPr="00666482" w:rsidRDefault="00A666F5" w:rsidP="006A22D9">
            <w:pPr>
              <w:spacing w:after="0" w:line="240" w:lineRule="auto"/>
              <w:jc w:val="both"/>
              <w:rPr>
                <w:rFonts w:ascii="Arial" w:eastAsia="Times New Roman" w:hAnsi="Arial" w:cs="Arial"/>
                <w:color w:val="000000"/>
                <w:lang w:eastAsia="en-GB"/>
              </w:rPr>
            </w:pPr>
            <w:r w:rsidRPr="00666482">
              <w:rPr>
                <w:rFonts w:ascii="Arial" w:eastAsia="Times New Roman" w:hAnsi="Arial" w:cs="Arial"/>
                <w:color w:val="000000"/>
                <w:lang w:eastAsia="en-GB"/>
              </w:rPr>
              <w:t>E06: Local arts, cultural, heritage &amp; creative activities</w:t>
            </w:r>
          </w:p>
        </w:tc>
      </w:tr>
      <w:tr w:rsidR="009B5B59" w:rsidRPr="009B5B59" w14:paraId="51A0A16D" w14:textId="77777777" w:rsidTr="2AE6451A">
        <w:trPr>
          <w:trHeight w:val="300"/>
        </w:trPr>
        <w:tc>
          <w:tcPr>
            <w:tcW w:w="5000" w:type="pct"/>
            <w:shd w:val="clear" w:color="auto" w:fill="auto"/>
            <w:vAlign w:val="bottom"/>
            <w:hideMark/>
          </w:tcPr>
          <w:p w14:paraId="0CA5D9C9" w14:textId="77777777" w:rsidR="00A666F5" w:rsidRPr="00666482" w:rsidRDefault="00A666F5" w:rsidP="006A22D9">
            <w:pPr>
              <w:spacing w:after="0" w:line="240" w:lineRule="auto"/>
              <w:jc w:val="both"/>
              <w:rPr>
                <w:rFonts w:ascii="Arial" w:eastAsia="Times New Roman" w:hAnsi="Arial" w:cs="Arial"/>
                <w:color w:val="000000"/>
                <w:lang w:eastAsia="en-GB"/>
              </w:rPr>
            </w:pPr>
            <w:r w:rsidRPr="00666482">
              <w:rPr>
                <w:rFonts w:ascii="Arial" w:eastAsia="Times New Roman" w:hAnsi="Arial" w:cs="Arial"/>
                <w:color w:val="000000"/>
                <w:lang w:eastAsia="en-GB"/>
              </w:rPr>
              <w:t>E07: Support for active travel enhancements</w:t>
            </w:r>
          </w:p>
        </w:tc>
      </w:tr>
      <w:tr w:rsidR="0005225A" w:rsidRPr="0005225A" w14:paraId="171A5173" w14:textId="77777777" w:rsidTr="2AE6451A">
        <w:trPr>
          <w:trHeight w:val="300"/>
        </w:trPr>
        <w:tc>
          <w:tcPr>
            <w:tcW w:w="5000" w:type="pct"/>
            <w:shd w:val="clear" w:color="auto" w:fill="auto"/>
            <w:vAlign w:val="bottom"/>
            <w:hideMark/>
          </w:tcPr>
          <w:p w14:paraId="1A5DAF49" w14:textId="694C000A" w:rsidR="00A666F5" w:rsidRPr="00666482" w:rsidRDefault="10F68F07" w:rsidP="006A22D9">
            <w:pPr>
              <w:spacing w:after="0" w:line="240" w:lineRule="auto"/>
              <w:jc w:val="both"/>
              <w:rPr>
                <w:rFonts w:ascii="Arial" w:eastAsia="Times New Roman" w:hAnsi="Arial" w:cs="Arial"/>
                <w:color w:val="000000"/>
                <w:lang w:eastAsia="en-GB"/>
              </w:rPr>
            </w:pPr>
            <w:r w:rsidRPr="2AE6451A">
              <w:rPr>
                <w:rFonts w:ascii="Arial" w:eastAsia="Times New Roman" w:hAnsi="Arial" w:cs="Arial"/>
                <w:color w:val="000000" w:themeColor="text1"/>
                <w:lang w:eastAsia="en-GB"/>
              </w:rPr>
              <w:t>E08: Campaigns to encourage visits and exploring of local area</w:t>
            </w:r>
          </w:p>
        </w:tc>
      </w:tr>
      <w:tr w:rsidR="009B5B59" w:rsidRPr="009B5B59" w14:paraId="665D017E" w14:textId="77777777" w:rsidTr="2AE6451A">
        <w:trPr>
          <w:trHeight w:val="300"/>
        </w:trPr>
        <w:tc>
          <w:tcPr>
            <w:tcW w:w="5000" w:type="pct"/>
            <w:shd w:val="clear" w:color="auto" w:fill="auto"/>
            <w:vAlign w:val="bottom"/>
            <w:hideMark/>
          </w:tcPr>
          <w:p w14:paraId="67B358A8" w14:textId="77777777" w:rsidR="00A666F5" w:rsidRPr="00666482" w:rsidRDefault="00A666F5" w:rsidP="006A22D9">
            <w:pPr>
              <w:spacing w:after="0" w:line="240" w:lineRule="auto"/>
              <w:jc w:val="both"/>
              <w:rPr>
                <w:rFonts w:ascii="Arial" w:eastAsia="Times New Roman" w:hAnsi="Arial" w:cs="Arial"/>
                <w:color w:val="000000"/>
                <w:lang w:eastAsia="en-GB"/>
              </w:rPr>
            </w:pPr>
            <w:r w:rsidRPr="00666482">
              <w:rPr>
                <w:rFonts w:ascii="Arial" w:eastAsia="Times New Roman" w:hAnsi="Arial" w:cs="Arial"/>
                <w:color w:val="000000"/>
                <w:lang w:eastAsia="en-GB"/>
              </w:rPr>
              <w:t>E09: Impactful volunteering and/or social action projects</w:t>
            </w:r>
          </w:p>
        </w:tc>
      </w:tr>
      <w:tr w:rsidR="0005225A" w:rsidRPr="0005225A" w14:paraId="7404C722" w14:textId="77777777" w:rsidTr="2AE6451A">
        <w:trPr>
          <w:trHeight w:val="300"/>
        </w:trPr>
        <w:tc>
          <w:tcPr>
            <w:tcW w:w="5000" w:type="pct"/>
            <w:shd w:val="clear" w:color="auto" w:fill="auto"/>
            <w:vAlign w:val="bottom"/>
            <w:hideMark/>
          </w:tcPr>
          <w:p w14:paraId="190F1E29" w14:textId="77777777" w:rsidR="00A666F5" w:rsidRPr="00666482" w:rsidRDefault="00A666F5" w:rsidP="006A22D9">
            <w:pPr>
              <w:spacing w:after="0" w:line="240" w:lineRule="auto"/>
              <w:jc w:val="both"/>
              <w:rPr>
                <w:rFonts w:ascii="Arial" w:eastAsia="Times New Roman" w:hAnsi="Arial" w:cs="Arial"/>
                <w:color w:val="000000"/>
                <w:lang w:eastAsia="en-GB"/>
              </w:rPr>
            </w:pPr>
            <w:r w:rsidRPr="00666482">
              <w:rPr>
                <w:rFonts w:ascii="Arial" w:eastAsia="Times New Roman" w:hAnsi="Arial" w:cs="Arial"/>
                <w:color w:val="000000"/>
                <w:lang w:eastAsia="en-GB"/>
              </w:rPr>
              <w:t>E10: Local sports facilities, tournaments, teams &amp; leagues</w:t>
            </w:r>
          </w:p>
        </w:tc>
      </w:tr>
      <w:tr w:rsidR="009B5B59" w:rsidRPr="009B5B59" w14:paraId="38298DBF" w14:textId="77777777" w:rsidTr="2AE6451A">
        <w:trPr>
          <w:trHeight w:val="300"/>
        </w:trPr>
        <w:tc>
          <w:tcPr>
            <w:tcW w:w="5000" w:type="pct"/>
            <w:shd w:val="clear" w:color="auto" w:fill="auto"/>
            <w:vAlign w:val="bottom"/>
            <w:hideMark/>
          </w:tcPr>
          <w:p w14:paraId="7658650D" w14:textId="77777777" w:rsidR="00A666F5" w:rsidRPr="00666482" w:rsidRDefault="00A666F5" w:rsidP="006A22D9">
            <w:pPr>
              <w:spacing w:after="0" w:line="240" w:lineRule="auto"/>
              <w:jc w:val="both"/>
              <w:rPr>
                <w:rFonts w:ascii="Arial" w:eastAsia="Times New Roman" w:hAnsi="Arial" w:cs="Arial"/>
                <w:color w:val="000000"/>
                <w:lang w:eastAsia="en-GB"/>
              </w:rPr>
            </w:pPr>
            <w:r w:rsidRPr="00666482">
              <w:rPr>
                <w:rFonts w:ascii="Arial" w:eastAsia="Times New Roman" w:hAnsi="Arial" w:cs="Arial"/>
                <w:color w:val="000000"/>
                <w:lang w:eastAsia="en-GB"/>
              </w:rPr>
              <w:t>E11: Capacity building &amp; infrastructure support local groups</w:t>
            </w:r>
          </w:p>
        </w:tc>
      </w:tr>
      <w:tr w:rsidR="0005225A" w:rsidRPr="0005225A" w14:paraId="19F7AB31" w14:textId="77777777" w:rsidTr="2AE6451A">
        <w:trPr>
          <w:trHeight w:val="300"/>
        </w:trPr>
        <w:tc>
          <w:tcPr>
            <w:tcW w:w="5000" w:type="pct"/>
            <w:shd w:val="clear" w:color="auto" w:fill="auto"/>
            <w:vAlign w:val="bottom"/>
            <w:hideMark/>
          </w:tcPr>
          <w:p w14:paraId="2D2FB320" w14:textId="77777777" w:rsidR="00A666F5" w:rsidRPr="00666482" w:rsidRDefault="00A666F5" w:rsidP="006A22D9">
            <w:pPr>
              <w:spacing w:after="0" w:line="240" w:lineRule="auto"/>
              <w:jc w:val="both"/>
              <w:rPr>
                <w:rFonts w:ascii="Arial" w:eastAsia="Times New Roman" w:hAnsi="Arial" w:cs="Arial"/>
                <w:color w:val="000000"/>
                <w:lang w:eastAsia="en-GB"/>
              </w:rPr>
            </w:pPr>
            <w:r w:rsidRPr="00666482">
              <w:rPr>
                <w:rFonts w:ascii="Arial" w:eastAsia="Times New Roman" w:hAnsi="Arial" w:cs="Arial"/>
                <w:color w:val="000000"/>
                <w:lang w:eastAsia="en-GB"/>
              </w:rPr>
              <w:t>E12: Community engagement schemes, local regeneration</w:t>
            </w:r>
          </w:p>
        </w:tc>
      </w:tr>
      <w:tr w:rsidR="009B5B59" w:rsidRPr="009B5B59" w14:paraId="40BAC92B" w14:textId="77777777" w:rsidTr="2AE6451A">
        <w:trPr>
          <w:trHeight w:val="300"/>
        </w:trPr>
        <w:tc>
          <w:tcPr>
            <w:tcW w:w="5000" w:type="pct"/>
            <w:shd w:val="clear" w:color="auto" w:fill="auto"/>
            <w:vAlign w:val="bottom"/>
            <w:hideMark/>
          </w:tcPr>
          <w:p w14:paraId="4D6F451A" w14:textId="77777777" w:rsidR="00A666F5" w:rsidRPr="00666482" w:rsidRDefault="00A666F5" w:rsidP="006A22D9">
            <w:pPr>
              <w:spacing w:after="0" w:line="240" w:lineRule="auto"/>
              <w:jc w:val="both"/>
              <w:rPr>
                <w:rFonts w:ascii="Arial" w:eastAsia="Times New Roman" w:hAnsi="Arial" w:cs="Arial"/>
                <w:color w:val="000000"/>
                <w:lang w:eastAsia="en-GB"/>
              </w:rPr>
            </w:pPr>
            <w:r w:rsidRPr="00666482">
              <w:rPr>
                <w:rFonts w:ascii="Arial" w:eastAsia="Times New Roman" w:hAnsi="Arial" w:cs="Arial"/>
                <w:color w:val="000000"/>
                <w:lang w:eastAsia="en-GB"/>
              </w:rPr>
              <w:t>E13: Community measures to reduce the cost of living</w:t>
            </w:r>
          </w:p>
        </w:tc>
      </w:tr>
      <w:tr w:rsidR="0005225A" w:rsidRPr="0005225A" w14:paraId="7B9DAF93" w14:textId="77777777" w:rsidTr="2AE6451A">
        <w:trPr>
          <w:trHeight w:val="300"/>
        </w:trPr>
        <w:tc>
          <w:tcPr>
            <w:tcW w:w="5000" w:type="pct"/>
            <w:shd w:val="clear" w:color="auto" w:fill="auto"/>
            <w:vAlign w:val="bottom"/>
            <w:hideMark/>
          </w:tcPr>
          <w:p w14:paraId="58C43E7A" w14:textId="77777777" w:rsidR="00A666F5" w:rsidRPr="00666482" w:rsidRDefault="00A666F5" w:rsidP="006A22D9">
            <w:pPr>
              <w:spacing w:after="0" w:line="240" w:lineRule="auto"/>
              <w:jc w:val="both"/>
              <w:rPr>
                <w:rFonts w:ascii="Arial" w:eastAsia="Times New Roman" w:hAnsi="Arial" w:cs="Arial"/>
                <w:color w:val="000000"/>
                <w:lang w:eastAsia="en-GB"/>
              </w:rPr>
            </w:pPr>
            <w:r w:rsidRPr="00666482">
              <w:rPr>
                <w:rFonts w:ascii="Arial" w:eastAsia="Times New Roman" w:hAnsi="Arial" w:cs="Arial"/>
                <w:color w:val="000000"/>
                <w:lang w:eastAsia="en-GB"/>
              </w:rPr>
              <w:t>E14: Relevant feasibility studies</w:t>
            </w:r>
          </w:p>
        </w:tc>
      </w:tr>
      <w:tr w:rsidR="0005225A" w:rsidRPr="0005225A" w14:paraId="3295CD51" w14:textId="77777777" w:rsidTr="2AE6451A">
        <w:trPr>
          <w:trHeight w:val="295"/>
        </w:trPr>
        <w:tc>
          <w:tcPr>
            <w:tcW w:w="5000" w:type="pct"/>
            <w:shd w:val="clear" w:color="auto" w:fill="auto"/>
            <w:vAlign w:val="bottom"/>
            <w:hideMark/>
          </w:tcPr>
          <w:p w14:paraId="6B6591C3" w14:textId="77777777" w:rsidR="00A666F5" w:rsidRPr="00666482" w:rsidRDefault="00A666F5" w:rsidP="006A22D9">
            <w:pPr>
              <w:spacing w:after="0" w:line="240" w:lineRule="auto"/>
              <w:jc w:val="both"/>
              <w:rPr>
                <w:rFonts w:ascii="Arial" w:eastAsia="Times New Roman" w:hAnsi="Arial" w:cs="Arial"/>
                <w:color w:val="000000"/>
                <w:lang w:eastAsia="en-GB"/>
              </w:rPr>
            </w:pPr>
            <w:r w:rsidRPr="00666482">
              <w:rPr>
                <w:rFonts w:ascii="Arial" w:eastAsia="Times New Roman" w:hAnsi="Arial" w:cs="Arial"/>
                <w:color w:val="000000"/>
                <w:lang w:eastAsia="en-GB"/>
              </w:rPr>
              <w:t>E15: Investment support for digital infrastructure for local community facilities</w:t>
            </w:r>
          </w:p>
        </w:tc>
      </w:tr>
    </w:tbl>
    <w:p w14:paraId="06144A2F" w14:textId="24893D03" w:rsidR="00546840" w:rsidRPr="003A4B01" w:rsidRDefault="6CBEF36B" w:rsidP="006A22D9">
      <w:pPr>
        <w:jc w:val="both"/>
        <w:rPr>
          <w:rFonts w:ascii="Arial" w:hAnsi="Arial" w:cs="Arial"/>
          <w:i/>
          <w:iCs/>
        </w:rPr>
      </w:pPr>
      <w:r w:rsidRPr="003A4B01">
        <w:rPr>
          <w:rFonts w:ascii="Arial" w:hAnsi="Arial" w:cs="Arial"/>
          <w:i/>
          <w:iCs/>
        </w:rPr>
        <w:t>*Parish</w:t>
      </w:r>
      <w:r w:rsidR="3A151ECC" w:rsidRPr="2AE6451A">
        <w:rPr>
          <w:rFonts w:ascii="Arial" w:hAnsi="Arial" w:cs="Arial"/>
          <w:i/>
          <w:iCs/>
        </w:rPr>
        <w:t>ed</w:t>
      </w:r>
      <w:r w:rsidRPr="003A4B01">
        <w:rPr>
          <w:rFonts w:ascii="Arial" w:hAnsi="Arial" w:cs="Arial"/>
          <w:i/>
          <w:iCs/>
        </w:rPr>
        <w:t xml:space="preserve"> areas only</w:t>
      </w:r>
    </w:p>
    <w:p w14:paraId="5231AC7D" w14:textId="77777777" w:rsidR="00B10707" w:rsidRPr="00B10707" w:rsidRDefault="00B10707" w:rsidP="003F470B">
      <w:pPr>
        <w:spacing w:after="0" w:line="240" w:lineRule="auto"/>
        <w:ind w:left="567" w:hanging="567"/>
        <w:contextualSpacing/>
        <w:jc w:val="both"/>
        <w:rPr>
          <w:rFonts w:ascii="Arial" w:eastAsia="Times New Roman" w:hAnsi="Arial" w:cs="Arial"/>
          <w:lang w:eastAsia="en-GB"/>
        </w:rPr>
      </w:pPr>
    </w:p>
    <w:p w14:paraId="66A6251F" w14:textId="4A8735D5" w:rsidR="00491AFB" w:rsidRPr="00D01D2F" w:rsidRDefault="00491AFB" w:rsidP="003F470B">
      <w:pPr>
        <w:spacing w:after="0" w:line="240" w:lineRule="auto"/>
        <w:ind w:left="567" w:hanging="567"/>
        <w:contextualSpacing/>
        <w:jc w:val="both"/>
        <w:rPr>
          <w:rStyle w:val="cf01"/>
          <w:rFonts w:ascii="Arial" w:hAnsi="Arial" w:cs="Arial"/>
          <w:sz w:val="22"/>
          <w:szCs w:val="22"/>
        </w:rPr>
      </w:pPr>
      <w:r>
        <w:rPr>
          <w:rStyle w:val="cf01"/>
          <w:rFonts w:ascii="Arial" w:hAnsi="Arial" w:cs="Arial"/>
          <w:sz w:val="22"/>
          <w:szCs w:val="22"/>
        </w:rPr>
        <w:t>3.</w:t>
      </w:r>
      <w:r w:rsidR="004F5C73">
        <w:rPr>
          <w:rStyle w:val="cf01"/>
          <w:rFonts w:ascii="Arial" w:hAnsi="Arial" w:cs="Arial"/>
          <w:sz w:val="22"/>
          <w:szCs w:val="22"/>
        </w:rPr>
        <w:t>6</w:t>
      </w:r>
      <w:r>
        <w:rPr>
          <w:rStyle w:val="cf01"/>
          <w:rFonts w:ascii="Arial" w:hAnsi="Arial" w:cs="Arial"/>
          <w:sz w:val="22"/>
          <w:szCs w:val="22"/>
        </w:rPr>
        <w:tab/>
      </w:r>
      <w:r w:rsidRPr="00D01D2F">
        <w:rPr>
          <w:rStyle w:val="cf01"/>
          <w:rFonts w:ascii="Arial" w:hAnsi="Arial" w:cs="Arial"/>
          <w:sz w:val="22"/>
          <w:szCs w:val="22"/>
        </w:rPr>
        <w:t>Capital spending is:</w:t>
      </w:r>
    </w:p>
    <w:p w14:paraId="0EEB071B" w14:textId="77777777" w:rsidR="00491AFB" w:rsidRDefault="00491AFB" w:rsidP="003F470B">
      <w:pPr>
        <w:spacing w:after="0" w:line="240" w:lineRule="auto"/>
        <w:ind w:left="567" w:hanging="567"/>
        <w:contextualSpacing/>
        <w:jc w:val="both"/>
        <w:rPr>
          <w:rStyle w:val="cf01"/>
          <w:rFonts w:ascii="Arial" w:hAnsi="Arial" w:cs="Arial"/>
          <w:sz w:val="22"/>
          <w:szCs w:val="22"/>
        </w:rPr>
      </w:pPr>
    </w:p>
    <w:p w14:paraId="697C5F69" w14:textId="18AB2255" w:rsidR="00491AFB" w:rsidRPr="00D01D2F" w:rsidRDefault="00491AFB" w:rsidP="003F470B">
      <w:pPr>
        <w:spacing w:after="0" w:line="240" w:lineRule="auto"/>
        <w:ind w:left="567"/>
        <w:contextualSpacing/>
        <w:jc w:val="both"/>
        <w:rPr>
          <w:rStyle w:val="cf01"/>
          <w:rFonts w:ascii="Arial" w:hAnsi="Arial" w:cs="Arial"/>
          <w:sz w:val="22"/>
          <w:szCs w:val="22"/>
        </w:rPr>
      </w:pPr>
      <w:r w:rsidRPr="00D01D2F">
        <w:rPr>
          <w:rStyle w:val="cf01"/>
          <w:rFonts w:ascii="Arial" w:hAnsi="Arial" w:cs="Arial"/>
          <w:sz w:val="22"/>
          <w:szCs w:val="22"/>
        </w:rPr>
        <w:t>Money spent on buying or improving assets which can be used for more than one year. This often means spending on things such as buildings or equipment, which can be used repeatedly over a long period. Where the funding is used to improve assets then it should significantly extend the life of that asset (</w:t>
      </w:r>
      <w:r w:rsidR="00395276" w:rsidRPr="00D01D2F">
        <w:rPr>
          <w:rStyle w:val="cf01"/>
          <w:rFonts w:ascii="Arial" w:hAnsi="Arial" w:cs="Arial"/>
          <w:sz w:val="22"/>
          <w:szCs w:val="22"/>
        </w:rPr>
        <w:t>i.e.,</w:t>
      </w:r>
      <w:r w:rsidRPr="00D01D2F">
        <w:rPr>
          <w:rStyle w:val="cf01"/>
          <w:rFonts w:ascii="Arial" w:hAnsi="Arial" w:cs="Arial"/>
          <w:sz w:val="22"/>
          <w:szCs w:val="22"/>
        </w:rPr>
        <w:t xml:space="preserve"> how long it can be used for before it needs replacing). </w:t>
      </w:r>
    </w:p>
    <w:p w14:paraId="63653FB8" w14:textId="77777777" w:rsidR="00491AFB" w:rsidRDefault="00491AFB" w:rsidP="006A22D9">
      <w:pPr>
        <w:spacing w:after="0" w:line="240" w:lineRule="auto"/>
        <w:ind w:left="426" w:hanging="426"/>
        <w:contextualSpacing/>
        <w:jc w:val="both"/>
        <w:rPr>
          <w:rStyle w:val="cf01"/>
          <w:rFonts w:ascii="Arial" w:hAnsi="Arial" w:cs="Arial"/>
          <w:sz w:val="22"/>
          <w:szCs w:val="22"/>
        </w:rPr>
      </w:pPr>
    </w:p>
    <w:p w14:paraId="3E4A6A5C" w14:textId="77777777" w:rsidR="00491AFB" w:rsidRPr="00D01D2F" w:rsidRDefault="00491AFB" w:rsidP="003F470B">
      <w:pPr>
        <w:spacing w:after="0" w:line="240" w:lineRule="auto"/>
        <w:ind w:left="426" w:firstLine="141"/>
        <w:contextualSpacing/>
        <w:jc w:val="both"/>
        <w:rPr>
          <w:rStyle w:val="cf01"/>
          <w:rFonts w:ascii="Arial" w:hAnsi="Arial" w:cs="Arial"/>
          <w:sz w:val="22"/>
          <w:szCs w:val="22"/>
        </w:rPr>
      </w:pPr>
      <w:r w:rsidRPr="00D01D2F">
        <w:rPr>
          <w:rStyle w:val="cf01"/>
          <w:rFonts w:ascii="Arial" w:hAnsi="Arial" w:cs="Arial"/>
          <w:sz w:val="22"/>
          <w:szCs w:val="22"/>
        </w:rPr>
        <w:t>Examples:</w:t>
      </w:r>
    </w:p>
    <w:p w14:paraId="47DF1035" w14:textId="77777777" w:rsidR="00491AFB" w:rsidRDefault="00491AFB" w:rsidP="006A22D9">
      <w:pPr>
        <w:pStyle w:val="ListParagraph"/>
        <w:numPr>
          <w:ilvl w:val="0"/>
          <w:numId w:val="27"/>
        </w:numPr>
        <w:spacing w:after="0" w:line="240" w:lineRule="auto"/>
        <w:jc w:val="both"/>
        <w:rPr>
          <w:rStyle w:val="cf01"/>
          <w:rFonts w:ascii="Arial" w:hAnsi="Arial" w:cs="Arial"/>
          <w:sz w:val="22"/>
          <w:szCs w:val="22"/>
        </w:rPr>
      </w:pPr>
      <w:bookmarkStart w:id="0" w:name="_Hlk168491547"/>
      <w:r w:rsidRPr="00D01D2F">
        <w:rPr>
          <w:rStyle w:val="cf01"/>
          <w:rFonts w:ascii="Arial" w:hAnsi="Arial" w:cs="Arial"/>
          <w:sz w:val="22"/>
          <w:szCs w:val="22"/>
        </w:rPr>
        <w:t>Extending a building</w:t>
      </w:r>
    </w:p>
    <w:p w14:paraId="537D915A" w14:textId="77777777" w:rsidR="00491AFB" w:rsidRDefault="00491AFB" w:rsidP="006A22D9">
      <w:pPr>
        <w:pStyle w:val="ListParagraph"/>
        <w:numPr>
          <w:ilvl w:val="0"/>
          <w:numId w:val="27"/>
        </w:numPr>
        <w:spacing w:after="0" w:line="240" w:lineRule="auto"/>
        <w:jc w:val="both"/>
        <w:rPr>
          <w:rStyle w:val="cf01"/>
          <w:rFonts w:ascii="Arial" w:hAnsi="Arial" w:cs="Arial"/>
          <w:sz w:val="22"/>
          <w:szCs w:val="22"/>
        </w:rPr>
      </w:pPr>
      <w:r w:rsidRPr="00D01D2F">
        <w:rPr>
          <w:rStyle w:val="cf01"/>
          <w:rFonts w:ascii="Arial" w:hAnsi="Arial" w:cs="Arial"/>
          <w:sz w:val="22"/>
          <w:szCs w:val="22"/>
        </w:rPr>
        <w:t>Re-roofing a building</w:t>
      </w:r>
    </w:p>
    <w:bookmarkEnd w:id="0"/>
    <w:p w14:paraId="133E0A35" w14:textId="77777777" w:rsidR="00491AFB" w:rsidRDefault="00491AFB" w:rsidP="006A22D9">
      <w:pPr>
        <w:pStyle w:val="ListParagraph"/>
        <w:numPr>
          <w:ilvl w:val="0"/>
          <w:numId w:val="27"/>
        </w:numPr>
        <w:spacing w:after="0" w:line="240" w:lineRule="auto"/>
        <w:jc w:val="both"/>
        <w:rPr>
          <w:rStyle w:val="cf01"/>
          <w:rFonts w:ascii="Arial" w:hAnsi="Arial" w:cs="Arial"/>
          <w:sz w:val="22"/>
          <w:szCs w:val="22"/>
        </w:rPr>
      </w:pPr>
      <w:r w:rsidRPr="00D01D2F">
        <w:rPr>
          <w:rStyle w:val="cf01"/>
          <w:rFonts w:ascii="Arial" w:hAnsi="Arial" w:cs="Arial"/>
          <w:sz w:val="22"/>
          <w:szCs w:val="22"/>
        </w:rPr>
        <w:t>New IT equipment</w:t>
      </w:r>
    </w:p>
    <w:p w14:paraId="4E1A44EE" w14:textId="77777777" w:rsidR="00491AFB" w:rsidRDefault="00491AFB" w:rsidP="006A22D9">
      <w:pPr>
        <w:pStyle w:val="ListParagraph"/>
        <w:numPr>
          <w:ilvl w:val="0"/>
          <w:numId w:val="27"/>
        </w:numPr>
        <w:spacing w:after="0" w:line="240" w:lineRule="auto"/>
        <w:jc w:val="both"/>
        <w:rPr>
          <w:rStyle w:val="cf01"/>
          <w:rFonts w:ascii="Arial" w:hAnsi="Arial" w:cs="Arial"/>
          <w:sz w:val="22"/>
          <w:szCs w:val="22"/>
        </w:rPr>
      </w:pPr>
      <w:r w:rsidRPr="00D01D2F">
        <w:rPr>
          <w:rStyle w:val="cf01"/>
          <w:rFonts w:ascii="Arial" w:hAnsi="Arial" w:cs="Arial"/>
          <w:sz w:val="22"/>
          <w:szCs w:val="22"/>
        </w:rPr>
        <w:t>New heating system</w:t>
      </w:r>
    </w:p>
    <w:p w14:paraId="60D348B5" w14:textId="77777777" w:rsidR="00491AFB" w:rsidRDefault="00491AFB" w:rsidP="006A22D9">
      <w:pPr>
        <w:pStyle w:val="ListParagraph"/>
        <w:numPr>
          <w:ilvl w:val="0"/>
          <w:numId w:val="27"/>
        </w:numPr>
        <w:spacing w:after="0" w:line="240" w:lineRule="auto"/>
        <w:jc w:val="both"/>
        <w:rPr>
          <w:rStyle w:val="cf01"/>
          <w:rFonts w:ascii="Arial" w:hAnsi="Arial" w:cs="Arial"/>
          <w:sz w:val="22"/>
          <w:szCs w:val="22"/>
        </w:rPr>
      </w:pPr>
      <w:r w:rsidRPr="00D01D2F">
        <w:rPr>
          <w:rStyle w:val="cf01"/>
          <w:rFonts w:ascii="Arial" w:hAnsi="Arial" w:cs="Arial"/>
          <w:sz w:val="22"/>
          <w:szCs w:val="22"/>
        </w:rPr>
        <w:t xml:space="preserve">New furniture </w:t>
      </w:r>
    </w:p>
    <w:p w14:paraId="24993753" w14:textId="77777777" w:rsidR="00491AFB" w:rsidRDefault="00491AFB" w:rsidP="006A22D9">
      <w:pPr>
        <w:pStyle w:val="ListParagraph"/>
        <w:numPr>
          <w:ilvl w:val="0"/>
          <w:numId w:val="27"/>
        </w:numPr>
        <w:spacing w:after="0" w:line="240" w:lineRule="auto"/>
        <w:jc w:val="both"/>
        <w:rPr>
          <w:rStyle w:val="cf01"/>
          <w:rFonts w:ascii="Arial" w:hAnsi="Arial" w:cs="Arial"/>
          <w:sz w:val="22"/>
          <w:szCs w:val="22"/>
        </w:rPr>
      </w:pPr>
      <w:r w:rsidRPr="00D01D2F">
        <w:rPr>
          <w:rStyle w:val="cf01"/>
          <w:rFonts w:ascii="Arial" w:hAnsi="Arial" w:cs="Arial"/>
          <w:sz w:val="22"/>
          <w:szCs w:val="22"/>
        </w:rPr>
        <w:t>New vehicle</w:t>
      </w:r>
    </w:p>
    <w:p w14:paraId="24EC3063" w14:textId="77777777" w:rsidR="00491AFB" w:rsidRDefault="00491AFB" w:rsidP="006A22D9">
      <w:pPr>
        <w:spacing w:after="0" w:line="240" w:lineRule="auto"/>
        <w:jc w:val="both"/>
        <w:rPr>
          <w:rFonts w:ascii="Arial" w:hAnsi="Arial" w:cs="Arial"/>
        </w:rPr>
      </w:pPr>
    </w:p>
    <w:p w14:paraId="14091983" w14:textId="36D41E38" w:rsidR="00491AFB" w:rsidRDefault="00491AFB" w:rsidP="006C3F78">
      <w:pPr>
        <w:spacing w:after="0" w:line="240" w:lineRule="auto"/>
        <w:ind w:left="567" w:hanging="567"/>
        <w:jc w:val="both"/>
        <w:rPr>
          <w:rFonts w:ascii="Arial" w:hAnsi="Arial" w:cs="Arial"/>
        </w:rPr>
      </w:pPr>
      <w:r>
        <w:rPr>
          <w:rFonts w:ascii="Arial" w:hAnsi="Arial" w:cs="Arial"/>
        </w:rPr>
        <w:t>3.</w:t>
      </w:r>
      <w:r w:rsidR="004F5C73">
        <w:rPr>
          <w:rFonts w:ascii="Arial" w:hAnsi="Arial" w:cs="Arial"/>
        </w:rPr>
        <w:t>7</w:t>
      </w:r>
      <w:r>
        <w:rPr>
          <w:rFonts w:ascii="Arial" w:hAnsi="Arial" w:cs="Arial"/>
        </w:rPr>
        <w:t xml:space="preserve"> </w:t>
      </w:r>
      <w:r w:rsidR="006C3F78">
        <w:rPr>
          <w:rFonts w:ascii="Arial" w:hAnsi="Arial" w:cs="Arial"/>
        </w:rPr>
        <w:tab/>
      </w:r>
      <w:r>
        <w:rPr>
          <w:rFonts w:ascii="Arial" w:hAnsi="Arial" w:cs="Arial"/>
        </w:rPr>
        <w:t>Revenue spending is:</w:t>
      </w:r>
    </w:p>
    <w:p w14:paraId="3C247E5F" w14:textId="77777777" w:rsidR="00491AFB" w:rsidRDefault="00491AFB" w:rsidP="006A22D9">
      <w:pPr>
        <w:spacing w:after="0" w:line="240" w:lineRule="auto"/>
        <w:jc w:val="both"/>
        <w:rPr>
          <w:rFonts w:ascii="Arial" w:hAnsi="Arial" w:cs="Arial"/>
        </w:rPr>
      </w:pPr>
      <w:r>
        <w:rPr>
          <w:rFonts w:ascii="Arial" w:hAnsi="Arial" w:cs="Arial"/>
        </w:rPr>
        <w:tab/>
      </w:r>
    </w:p>
    <w:p w14:paraId="5F10DCCC" w14:textId="5937C495" w:rsidR="00491AFB" w:rsidRDefault="004F5C73" w:rsidP="006C3F78">
      <w:pPr>
        <w:spacing w:after="0" w:line="240" w:lineRule="auto"/>
        <w:ind w:left="567" w:hanging="567"/>
        <w:jc w:val="both"/>
        <w:rPr>
          <w:rFonts w:ascii="Arial" w:hAnsi="Arial" w:cs="Arial"/>
        </w:rPr>
      </w:pPr>
      <w:r>
        <w:rPr>
          <w:rFonts w:ascii="Arial" w:hAnsi="Arial" w:cs="Arial"/>
        </w:rPr>
        <w:t xml:space="preserve">  </w:t>
      </w:r>
      <w:r w:rsidR="006C3F78">
        <w:rPr>
          <w:rFonts w:ascii="Arial" w:hAnsi="Arial" w:cs="Arial"/>
        </w:rPr>
        <w:tab/>
      </w:r>
      <w:r w:rsidR="00491AFB" w:rsidRPr="00D01D2F">
        <w:rPr>
          <w:rFonts w:ascii="Arial" w:hAnsi="Arial" w:cs="Arial"/>
        </w:rPr>
        <w:t>The additional running costs you will incur in improving or developing your service</w:t>
      </w:r>
      <w:r w:rsidR="00491AFB">
        <w:rPr>
          <w:rFonts w:ascii="Arial" w:hAnsi="Arial" w:cs="Arial"/>
        </w:rPr>
        <w:t>.</w:t>
      </w:r>
    </w:p>
    <w:p w14:paraId="24F37998" w14:textId="77777777" w:rsidR="00491AFB" w:rsidRDefault="00491AFB" w:rsidP="006A22D9">
      <w:pPr>
        <w:spacing w:after="0" w:line="240" w:lineRule="auto"/>
        <w:jc w:val="both"/>
        <w:rPr>
          <w:rFonts w:ascii="Arial" w:hAnsi="Arial" w:cs="Arial"/>
        </w:rPr>
      </w:pPr>
    </w:p>
    <w:p w14:paraId="2B8C7CE2" w14:textId="77777777" w:rsidR="00491AFB" w:rsidRPr="00D01D2F" w:rsidRDefault="00491AFB" w:rsidP="003F470B">
      <w:pPr>
        <w:spacing w:after="0" w:line="240" w:lineRule="auto"/>
        <w:ind w:firstLine="567"/>
        <w:jc w:val="both"/>
        <w:rPr>
          <w:rFonts w:ascii="Arial" w:hAnsi="Arial" w:cs="Arial"/>
        </w:rPr>
      </w:pPr>
      <w:r>
        <w:rPr>
          <w:rFonts w:ascii="Arial" w:hAnsi="Arial" w:cs="Arial"/>
        </w:rPr>
        <w:t>Examples:</w:t>
      </w:r>
    </w:p>
    <w:p w14:paraId="479FBA93" w14:textId="0DFB4CA6" w:rsidR="00491AFB" w:rsidRDefault="00491AFB" w:rsidP="006A22D9">
      <w:pPr>
        <w:pStyle w:val="ListParagraph"/>
        <w:numPr>
          <w:ilvl w:val="0"/>
          <w:numId w:val="27"/>
        </w:numPr>
        <w:spacing w:after="0" w:line="240" w:lineRule="auto"/>
        <w:jc w:val="both"/>
        <w:rPr>
          <w:rFonts w:ascii="Arial" w:hAnsi="Arial" w:cs="Arial"/>
        </w:rPr>
      </w:pPr>
      <w:r w:rsidRPr="00D01D2F">
        <w:rPr>
          <w:rFonts w:ascii="Arial" w:hAnsi="Arial" w:cs="Arial"/>
        </w:rPr>
        <w:t xml:space="preserve">Additional </w:t>
      </w:r>
      <w:r w:rsidR="00310577">
        <w:rPr>
          <w:rFonts w:ascii="Arial" w:hAnsi="Arial" w:cs="Arial"/>
        </w:rPr>
        <w:t>s</w:t>
      </w:r>
      <w:r w:rsidR="00310577" w:rsidRPr="00D01D2F">
        <w:rPr>
          <w:rFonts w:ascii="Arial" w:hAnsi="Arial" w:cs="Arial"/>
        </w:rPr>
        <w:t xml:space="preserve">taff </w:t>
      </w:r>
      <w:r w:rsidRPr="00D01D2F">
        <w:rPr>
          <w:rFonts w:ascii="Arial" w:hAnsi="Arial" w:cs="Arial"/>
        </w:rPr>
        <w:t>costs (</w:t>
      </w:r>
      <w:r w:rsidR="00395276" w:rsidRPr="00D01D2F">
        <w:rPr>
          <w:rFonts w:ascii="Arial" w:hAnsi="Arial" w:cs="Arial"/>
        </w:rPr>
        <w:t>e.g.,</w:t>
      </w:r>
      <w:r w:rsidRPr="00D01D2F">
        <w:rPr>
          <w:rFonts w:ascii="Arial" w:hAnsi="Arial" w:cs="Arial"/>
        </w:rPr>
        <w:t xml:space="preserve"> new staff or additional hours for existing staff)</w:t>
      </w:r>
    </w:p>
    <w:p w14:paraId="55C57663" w14:textId="77777777" w:rsidR="00491AFB" w:rsidRDefault="00491AFB" w:rsidP="006A22D9">
      <w:pPr>
        <w:pStyle w:val="ListParagraph"/>
        <w:numPr>
          <w:ilvl w:val="0"/>
          <w:numId w:val="27"/>
        </w:numPr>
        <w:spacing w:after="0" w:line="240" w:lineRule="auto"/>
        <w:jc w:val="both"/>
        <w:rPr>
          <w:rFonts w:ascii="Arial" w:hAnsi="Arial" w:cs="Arial"/>
        </w:rPr>
      </w:pPr>
      <w:r w:rsidRPr="00D01D2F">
        <w:rPr>
          <w:rFonts w:ascii="Arial" w:hAnsi="Arial" w:cs="Arial"/>
        </w:rPr>
        <w:t>Additional stationery and supplie</w:t>
      </w:r>
      <w:r>
        <w:rPr>
          <w:rFonts w:ascii="Arial" w:hAnsi="Arial" w:cs="Arial"/>
        </w:rPr>
        <w:t>s</w:t>
      </w:r>
    </w:p>
    <w:p w14:paraId="135B9DC4" w14:textId="77777777" w:rsidR="00491AFB" w:rsidRDefault="00491AFB" w:rsidP="006A22D9">
      <w:pPr>
        <w:pStyle w:val="ListParagraph"/>
        <w:numPr>
          <w:ilvl w:val="0"/>
          <w:numId w:val="27"/>
        </w:numPr>
        <w:spacing w:after="0" w:line="240" w:lineRule="auto"/>
        <w:jc w:val="both"/>
        <w:rPr>
          <w:rFonts w:ascii="Arial" w:hAnsi="Arial" w:cs="Arial"/>
        </w:rPr>
      </w:pPr>
      <w:r w:rsidRPr="00D01D2F">
        <w:rPr>
          <w:rFonts w:ascii="Arial" w:hAnsi="Arial" w:cs="Arial"/>
        </w:rPr>
        <w:t>Repairs to equipment and buildings, including painting and decorating. Where these costs are an integral part of improving or developing the services that you provide</w:t>
      </w:r>
    </w:p>
    <w:p w14:paraId="3CC02DF6" w14:textId="23CA3B5B" w:rsidR="00491AFB" w:rsidRDefault="00491AFB" w:rsidP="006A22D9">
      <w:pPr>
        <w:pStyle w:val="ListParagraph"/>
        <w:numPr>
          <w:ilvl w:val="0"/>
          <w:numId w:val="27"/>
        </w:numPr>
        <w:spacing w:after="0" w:line="240" w:lineRule="auto"/>
        <w:jc w:val="both"/>
        <w:rPr>
          <w:rFonts w:ascii="Arial" w:hAnsi="Arial" w:cs="Arial"/>
        </w:rPr>
      </w:pPr>
      <w:r w:rsidRPr="00D01D2F">
        <w:rPr>
          <w:rFonts w:ascii="Arial" w:hAnsi="Arial" w:cs="Arial"/>
        </w:rPr>
        <w:t xml:space="preserve">Additional utility costs from operating for more hours or additional </w:t>
      </w:r>
      <w:r w:rsidR="00395276" w:rsidRPr="00D01D2F">
        <w:rPr>
          <w:rFonts w:ascii="Arial" w:hAnsi="Arial" w:cs="Arial"/>
        </w:rPr>
        <w:t>premises.</w:t>
      </w:r>
    </w:p>
    <w:p w14:paraId="33B01454" w14:textId="52B68CFC" w:rsidR="00491AFB" w:rsidRPr="00D01D2F" w:rsidRDefault="00491AFB" w:rsidP="006A22D9">
      <w:pPr>
        <w:pStyle w:val="ListParagraph"/>
        <w:numPr>
          <w:ilvl w:val="0"/>
          <w:numId w:val="27"/>
        </w:numPr>
        <w:spacing w:after="0" w:line="240" w:lineRule="auto"/>
        <w:jc w:val="both"/>
        <w:rPr>
          <w:rFonts w:ascii="Arial" w:hAnsi="Arial" w:cs="Arial"/>
        </w:rPr>
      </w:pPr>
      <w:r w:rsidRPr="00D01D2F">
        <w:rPr>
          <w:rFonts w:ascii="Arial" w:hAnsi="Arial" w:cs="Arial"/>
        </w:rPr>
        <w:t xml:space="preserve">Additional </w:t>
      </w:r>
      <w:r w:rsidR="00310577">
        <w:rPr>
          <w:rFonts w:ascii="Arial" w:hAnsi="Arial" w:cs="Arial"/>
        </w:rPr>
        <w:t>v</w:t>
      </w:r>
      <w:r w:rsidRPr="00D01D2F">
        <w:rPr>
          <w:rFonts w:ascii="Arial" w:hAnsi="Arial" w:cs="Arial"/>
        </w:rPr>
        <w:t xml:space="preserve">ehicle running costs, </w:t>
      </w:r>
      <w:r w:rsidR="00395276" w:rsidRPr="00D01D2F">
        <w:rPr>
          <w:rFonts w:ascii="Arial" w:hAnsi="Arial" w:cs="Arial"/>
        </w:rPr>
        <w:t>e.g.,</w:t>
      </w:r>
      <w:r w:rsidRPr="00D01D2F">
        <w:rPr>
          <w:rFonts w:ascii="Arial" w:hAnsi="Arial" w:cs="Arial"/>
        </w:rPr>
        <w:t xml:space="preserve"> fuel for existing vehicles or fuel, servicing and repairs for additional </w:t>
      </w:r>
      <w:r w:rsidR="00395276" w:rsidRPr="00D01D2F">
        <w:rPr>
          <w:rFonts w:ascii="Arial" w:hAnsi="Arial" w:cs="Arial"/>
        </w:rPr>
        <w:t>vehicles.</w:t>
      </w:r>
    </w:p>
    <w:p w14:paraId="69E008D9" w14:textId="306DEFBF" w:rsidR="2AE6451A" w:rsidRDefault="2E9614C5" w:rsidP="006A22D9">
      <w:pPr>
        <w:spacing w:after="0" w:line="240" w:lineRule="auto"/>
        <w:ind w:left="426" w:hanging="426"/>
        <w:contextualSpacing/>
        <w:jc w:val="both"/>
        <w:rPr>
          <w:rFonts w:ascii="Arial" w:eastAsia="Times New Roman" w:hAnsi="Arial" w:cs="Arial"/>
          <w:lang w:eastAsia="en-GB"/>
        </w:rPr>
      </w:pPr>
      <w:r>
        <w:tab/>
      </w:r>
      <w:r>
        <w:tab/>
      </w:r>
    </w:p>
    <w:p w14:paraId="2422AEB8" w14:textId="5EB544C1" w:rsidR="0097540E" w:rsidRDefault="4BD697A8" w:rsidP="006C3F78">
      <w:pPr>
        <w:ind w:left="567" w:hanging="567"/>
        <w:jc w:val="both"/>
        <w:rPr>
          <w:rFonts w:ascii="Arial" w:eastAsia="Arial" w:hAnsi="Arial" w:cs="Arial"/>
        </w:rPr>
      </w:pPr>
      <w:r w:rsidRPr="153BDF8F">
        <w:rPr>
          <w:rFonts w:ascii="Arial" w:eastAsia="Arial" w:hAnsi="Arial" w:cs="Arial"/>
        </w:rPr>
        <w:lastRenderedPageBreak/>
        <w:t>3.</w:t>
      </w:r>
      <w:r w:rsidR="00310577">
        <w:rPr>
          <w:rFonts w:ascii="Arial" w:eastAsia="Arial" w:hAnsi="Arial" w:cs="Arial"/>
        </w:rPr>
        <w:t>8</w:t>
      </w:r>
      <w:r w:rsidRPr="153BDF8F">
        <w:rPr>
          <w:rFonts w:ascii="Arial" w:eastAsia="Arial" w:hAnsi="Arial" w:cs="Arial"/>
        </w:rPr>
        <w:t xml:space="preserve"> </w:t>
      </w:r>
      <w:r w:rsidR="006C3F78">
        <w:rPr>
          <w:rFonts w:ascii="Arial" w:eastAsia="Arial" w:hAnsi="Arial" w:cs="Arial"/>
        </w:rPr>
        <w:tab/>
      </w:r>
      <w:r w:rsidR="7A324728" w:rsidRPr="153BDF8F">
        <w:rPr>
          <w:rFonts w:ascii="Arial" w:eastAsia="Arial" w:hAnsi="Arial" w:cs="Arial"/>
        </w:rPr>
        <w:t xml:space="preserve">Inclusions: </w:t>
      </w:r>
      <w:r w:rsidR="60CD8E4F" w:rsidRPr="153BDF8F">
        <w:rPr>
          <w:rFonts w:ascii="Arial" w:eastAsia="Arial" w:hAnsi="Arial" w:cs="Arial"/>
        </w:rPr>
        <w:t>The Fund is open to v</w:t>
      </w:r>
      <w:r w:rsidR="66C21F64" w:rsidRPr="153BDF8F">
        <w:rPr>
          <w:rFonts w:ascii="Arial" w:eastAsia="Arial" w:hAnsi="Arial" w:cs="Arial"/>
        </w:rPr>
        <w:t xml:space="preserve">olunteer-led groups or those who operate on a not-for-profit basis. Please see our </w:t>
      </w:r>
      <w:hyperlink r:id="rId10">
        <w:r w:rsidR="66C21F64" w:rsidRPr="153BDF8F">
          <w:rPr>
            <w:rStyle w:val="Hyperlink"/>
            <w:rFonts w:ascii="Arial" w:eastAsia="Arial" w:hAnsi="Arial" w:cs="Arial"/>
          </w:rPr>
          <w:t>Community Grants Policy</w:t>
        </w:r>
      </w:hyperlink>
      <w:r w:rsidR="66C21F64" w:rsidRPr="153BDF8F">
        <w:rPr>
          <w:rFonts w:ascii="Arial" w:eastAsia="Arial" w:hAnsi="Arial" w:cs="Arial"/>
        </w:rPr>
        <w:t xml:space="preserve"> for examples of what this includes. </w:t>
      </w:r>
    </w:p>
    <w:p w14:paraId="15F126E7" w14:textId="0F6E3F67" w:rsidR="000D3B98" w:rsidRDefault="4BD697A8" w:rsidP="0062198C">
      <w:pPr>
        <w:ind w:left="567" w:hanging="567"/>
        <w:jc w:val="both"/>
        <w:rPr>
          <w:rFonts w:ascii="Arial" w:eastAsia="Arial" w:hAnsi="Arial" w:cs="Arial"/>
        </w:rPr>
      </w:pPr>
      <w:r w:rsidRPr="2AE6451A">
        <w:rPr>
          <w:rFonts w:ascii="Arial" w:eastAsia="Arial" w:hAnsi="Arial" w:cs="Arial"/>
        </w:rPr>
        <w:t>3.</w:t>
      </w:r>
      <w:r w:rsidR="00310577">
        <w:rPr>
          <w:rFonts w:ascii="Arial" w:eastAsia="Arial" w:hAnsi="Arial" w:cs="Arial"/>
        </w:rPr>
        <w:t>9</w:t>
      </w:r>
      <w:r w:rsidRPr="2AE6451A">
        <w:rPr>
          <w:rFonts w:ascii="Arial" w:eastAsia="Arial" w:hAnsi="Arial" w:cs="Arial"/>
        </w:rPr>
        <w:t xml:space="preserve"> </w:t>
      </w:r>
      <w:r w:rsidR="006C3F78">
        <w:rPr>
          <w:rFonts w:ascii="Arial" w:eastAsia="Arial" w:hAnsi="Arial" w:cs="Arial"/>
        </w:rPr>
        <w:tab/>
      </w:r>
      <w:r w:rsidR="281C64D6" w:rsidRPr="2AE6451A">
        <w:rPr>
          <w:rFonts w:ascii="Arial" w:eastAsia="Arial" w:hAnsi="Arial" w:cs="Arial"/>
        </w:rPr>
        <w:t xml:space="preserve">Exclusions: </w:t>
      </w:r>
      <w:r w:rsidR="5814DAE1" w:rsidRPr="2AE6451A">
        <w:rPr>
          <w:rFonts w:ascii="Arial" w:eastAsia="Arial" w:hAnsi="Arial" w:cs="Arial"/>
        </w:rPr>
        <w:t>The Fund is not available to for-profit</w:t>
      </w:r>
      <w:r w:rsidR="00886AB4" w:rsidRPr="2AE6451A">
        <w:rPr>
          <w:rFonts w:ascii="Arial" w:eastAsia="Arial" w:hAnsi="Arial" w:cs="Arial"/>
        </w:rPr>
        <w:t xml:space="preserve"> organisations</w:t>
      </w:r>
      <w:r w:rsidR="00194AF9" w:rsidRPr="2AE6451A">
        <w:rPr>
          <w:rFonts w:ascii="Arial" w:eastAsia="Arial" w:hAnsi="Arial" w:cs="Arial"/>
        </w:rPr>
        <w:t xml:space="preserve">. </w:t>
      </w:r>
      <w:r w:rsidR="4A6B45D8" w:rsidRPr="2AE6451A">
        <w:rPr>
          <w:rFonts w:ascii="Arial" w:eastAsia="Arial" w:hAnsi="Arial" w:cs="Arial"/>
        </w:rPr>
        <w:t xml:space="preserve">The Fund is also not </w:t>
      </w:r>
      <w:r w:rsidR="3DFFAFB5" w:rsidRPr="2AE6451A">
        <w:rPr>
          <w:rFonts w:ascii="Arial" w:eastAsia="Arial" w:hAnsi="Arial" w:cs="Arial"/>
        </w:rPr>
        <w:t>to be used for</w:t>
      </w:r>
      <w:r w:rsidR="4A6B45D8" w:rsidRPr="2AE6451A">
        <w:rPr>
          <w:rFonts w:ascii="Arial" w:eastAsia="Arial" w:hAnsi="Arial" w:cs="Arial"/>
        </w:rPr>
        <w:t xml:space="preserve"> </w:t>
      </w:r>
      <w:r w:rsidR="239A448B" w:rsidRPr="2AE6451A">
        <w:rPr>
          <w:rFonts w:ascii="Arial" w:eastAsia="Arial" w:hAnsi="Arial" w:cs="Arial"/>
        </w:rPr>
        <w:t xml:space="preserve">duplicating </w:t>
      </w:r>
      <w:r w:rsidR="00126C8F" w:rsidRPr="2AE6451A">
        <w:rPr>
          <w:rFonts w:ascii="Arial" w:eastAsia="Arial" w:hAnsi="Arial" w:cs="Arial"/>
        </w:rPr>
        <w:t xml:space="preserve">or replacing </w:t>
      </w:r>
      <w:r w:rsidR="239A448B" w:rsidRPr="2AE6451A">
        <w:rPr>
          <w:rFonts w:ascii="Arial" w:eastAsia="Arial" w:hAnsi="Arial" w:cs="Arial"/>
        </w:rPr>
        <w:t xml:space="preserve">existing funding for services. </w:t>
      </w:r>
      <w:r w:rsidR="5814DAE1" w:rsidRPr="2AE6451A">
        <w:rPr>
          <w:rFonts w:ascii="Arial" w:eastAsia="Arial" w:hAnsi="Arial" w:cs="Arial"/>
        </w:rPr>
        <w:t xml:space="preserve">For a full list of ineligible activities, please see section 3.1 of the </w:t>
      </w:r>
      <w:hyperlink r:id="rId11">
        <w:r w:rsidR="5814DAE1" w:rsidRPr="2AE6451A">
          <w:rPr>
            <w:rStyle w:val="Hyperlink"/>
            <w:rFonts w:ascii="Arial" w:eastAsia="Arial" w:hAnsi="Arial" w:cs="Arial"/>
          </w:rPr>
          <w:t>Community Grants Policy</w:t>
        </w:r>
      </w:hyperlink>
      <w:r w:rsidR="5814DAE1" w:rsidRPr="2AE6451A">
        <w:rPr>
          <w:rFonts w:ascii="Arial" w:eastAsia="Arial" w:hAnsi="Arial" w:cs="Arial"/>
        </w:rPr>
        <w:t xml:space="preserve">. </w:t>
      </w:r>
    </w:p>
    <w:p w14:paraId="7C58FCD1" w14:textId="53E8BBD9" w:rsidR="000D3B98" w:rsidRDefault="4BD697A8" w:rsidP="00D20F6E">
      <w:pPr>
        <w:ind w:left="567" w:hanging="567"/>
        <w:jc w:val="both"/>
        <w:rPr>
          <w:rFonts w:ascii="Arial" w:eastAsia="Arial" w:hAnsi="Arial" w:cs="Arial"/>
        </w:rPr>
      </w:pPr>
      <w:r w:rsidRPr="2AE6451A">
        <w:rPr>
          <w:rFonts w:ascii="Arial" w:eastAsia="Arial" w:hAnsi="Arial" w:cs="Arial"/>
        </w:rPr>
        <w:t>3.</w:t>
      </w:r>
      <w:r w:rsidR="00310577">
        <w:rPr>
          <w:rFonts w:ascii="Arial" w:eastAsia="Arial" w:hAnsi="Arial" w:cs="Arial"/>
        </w:rPr>
        <w:t>10</w:t>
      </w:r>
      <w:r w:rsidRPr="2AE6451A">
        <w:rPr>
          <w:rFonts w:ascii="Arial" w:eastAsia="Arial" w:hAnsi="Arial" w:cs="Arial"/>
        </w:rPr>
        <w:t xml:space="preserve"> </w:t>
      </w:r>
      <w:r w:rsidR="006C3F78">
        <w:rPr>
          <w:rFonts w:ascii="Arial" w:eastAsia="Arial" w:hAnsi="Arial" w:cs="Arial"/>
        </w:rPr>
        <w:tab/>
      </w:r>
      <w:r w:rsidR="60CD8E4F" w:rsidRPr="2AE6451A">
        <w:rPr>
          <w:rFonts w:ascii="Arial" w:eastAsia="Arial" w:hAnsi="Arial" w:cs="Arial"/>
        </w:rPr>
        <w:t>The Fund will be assessed</w:t>
      </w:r>
      <w:r w:rsidR="00EE4084" w:rsidRPr="2AE6451A">
        <w:rPr>
          <w:rFonts w:ascii="Arial" w:eastAsia="Arial" w:hAnsi="Arial" w:cs="Arial"/>
        </w:rPr>
        <w:t xml:space="preserve"> and scored</w:t>
      </w:r>
      <w:r w:rsidR="60CD8E4F" w:rsidRPr="2AE6451A">
        <w:rPr>
          <w:rFonts w:ascii="Arial" w:eastAsia="Arial" w:hAnsi="Arial" w:cs="Arial"/>
        </w:rPr>
        <w:t xml:space="preserve"> </w:t>
      </w:r>
      <w:r w:rsidR="20221D74" w:rsidRPr="2AE6451A">
        <w:rPr>
          <w:rFonts w:ascii="Arial" w:eastAsia="Arial" w:hAnsi="Arial" w:cs="Arial"/>
        </w:rPr>
        <w:t>in line with</w:t>
      </w:r>
      <w:r w:rsidR="60CD8E4F" w:rsidRPr="2AE6451A">
        <w:rPr>
          <w:rFonts w:ascii="Arial" w:eastAsia="Arial" w:hAnsi="Arial" w:cs="Arial"/>
        </w:rPr>
        <w:t xml:space="preserve"> the Assessment Criteria at Section 5 </w:t>
      </w:r>
      <w:r w:rsidR="0751BAF6" w:rsidRPr="2AE6451A">
        <w:rPr>
          <w:rFonts w:ascii="Arial" w:eastAsia="Arial" w:hAnsi="Arial" w:cs="Arial"/>
        </w:rPr>
        <w:t xml:space="preserve">and Terms of the Award at Section 6 </w:t>
      </w:r>
      <w:r w:rsidR="60CD8E4F" w:rsidRPr="2AE6451A">
        <w:rPr>
          <w:rFonts w:ascii="Arial" w:eastAsia="Arial" w:hAnsi="Arial" w:cs="Arial"/>
        </w:rPr>
        <w:t>of the Council’s Community Grants Policy</w:t>
      </w:r>
      <w:r w:rsidR="32069568" w:rsidRPr="2AE6451A">
        <w:rPr>
          <w:rFonts w:ascii="Arial" w:eastAsia="Arial" w:hAnsi="Arial" w:cs="Arial"/>
        </w:rPr>
        <w:t xml:space="preserve">. Applications will be assessed according to the </w:t>
      </w:r>
      <w:r w:rsidR="4149C3B7" w:rsidRPr="2AE6451A">
        <w:rPr>
          <w:rFonts w:ascii="Arial" w:eastAsia="Arial" w:hAnsi="Arial" w:cs="Arial"/>
        </w:rPr>
        <w:t xml:space="preserve">interventions, </w:t>
      </w:r>
      <w:r w:rsidR="00395276" w:rsidRPr="2AE6451A">
        <w:rPr>
          <w:rFonts w:ascii="Arial" w:eastAsia="Arial" w:hAnsi="Arial" w:cs="Arial"/>
        </w:rPr>
        <w:t>outputs,</w:t>
      </w:r>
      <w:r w:rsidR="4149C3B7" w:rsidRPr="2AE6451A">
        <w:rPr>
          <w:rFonts w:ascii="Arial" w:eastAsia="Arial" w:hAnsi="Arial" w:cs="Arial"/>
        </w:rPr>
        <w:t xml:space="preserve"> and outcomes of the </w:t>
      </w:r>
      <w:r w:rsidR="62CC8E65" w:rsidRPr="2AE6451A">
        <w:rPr>
          <w:rFonts w:ascii="Arial" w:eastAsia="Arial" w:hAnsi="Arial" w:cs="Arial"/>
        </w:rPr>
        <w:t>SPF</w:t>
      </w:r>
      <w:r w:rsidR="4149C3B7" w:rsidRPr="2AE6451A">
        <w:rPr>
          <w:rFonts w:ascii="Arial" w:eastAsia="Arial" w:hAnsi="Arial" w:cs="Arial"/>
        </w:rPr>
        <w:t xml:space="preserve"> as per Appendix </w:t>
      </w:r>
      <w:r w:rsidR="004F2385" w:rsidRPr="2AE6451A">
        <w:rPr>
          <w:rFonts w:ascii="Arial" w:eastAsia="Arial" w:hAnsi="Arial" w:cs="Arial"/>
        </w:rPr>
        <w:t>2</w:t>
      </w:r>
      <w:r w:rsidR="7ACB76C1" w:rsidRPr="2AE6451A">
        <w:rPr>
          <w:rFonts w:ascii="Arial" w:eastAsia="Arial" w:hAnsi="Arial" w:cs="Arial"/>
        </w:rPr>
        <w:t>.</w:t>
      </w:r>
      <w:r w:rsidR="4149C3B7" w:rsidRPr="2AE6451A">
        <w:rPr>
          <w:rFonts w:ascii="Arial" w:eastAsia="Arial" w:hAnsi="Arial" w:cs="Arial"/>
        </w:rPr>
        <w:t xml:space="preserve"> </w:t>
      </w:r>
    </w:p>
    <w:p w14:paraId="5559D06C" w14:textId="768F8D69" w:rsidR="005A5AB0" w:rsidRPr="005C676B" w:rsidRDefault="00877066" w:rsidP="004C77A7">
      <w:pPr>
        <w:ind w:left="567" w:hanging="567"/>
        <w:jc w:val="both"/>
        <w:rPr>
          <w:rFonts w:ascii="Arial" w:eastAsia="Arial" w:hAnsi="Arial" w:cs="Arial"/>
        </w:rPr>
      </w:pPr>
      <w:r w:rsidRPr="2AE6451A">
        <w:rPr>
          <w:rFonts w:ascii="Arial" w:eastAsia="Arial" w:hAnsi="Arial" w:cs="Arial"/>
        </w:rPr>
        <w:t>3.</w:t>
      </w:r>
      <w:r w:rsidR="00491AFB">
        <w:rPr>
          <w:rFonts w:ascii="Arial" w:eastAsia="Arial" w:hAnsi="Arial" w:cs="Arial"/>
        </w:rPr>
        <w:t>1</w:t>
      </w:r>
      <w:r w:rsidR="00310577">
        <w:rPr>
          <w:rFonts w:ascii="Arial" w:eastAsia="Arial" w:hAnsi="Arial" w:cs="Arial"/>
        </w:rPr>
        <w:t>1</w:t>
      </w:r>
      <w:r>
        <w:tab/>
      </w:r>
      <w:r w:rsidRPr="2AE6451A">
        <w:rPr>
          <w:rFonts w:ascii="Arial" w:eastAsia="Arial" w:hAnsi="Arial" w:cs="Arial"/>
        </w:rPr>
        <w:t xml:space="preserve">All applicants will need to agree to adhere to the DLUHC </w:t>
      </w:r>
      <w:r w:rsidR="00490DA3" w:rsidRPr="2AE6451A">
        <w:rPr>
          <w:rFonts w:ascii="Arial" w:eastAsia="Arial" w:hAnsi="Arial" w:cs="Arial"/>
        </w:rPr>
        <w:t>procurement, record keeping and brand</w:t>
      </w:r>
      <w:r w:rsidR="004D51F2" w:rsidRPr="2AE6451A">
        <w:rPr>
          <w:rFonts w:ascii="Arial" w:eastAsia="Arial" w:hAnsi="Arial" w:cs="Arial"/>
        </w:rPr>
        <w:t xml:space="preserve">ing </w:t>
      </w:r>
      <w:r w:rsidR="00490DA3" w:rsidRPr="2AE6451A">
        <w:rPr>
          <w:rFonts w:ascii="Arial" w:eastAsia="Arial" w:hAnsi="Arial" w:cs="Arial"/>
        </w:rPr>
        <w:t xml:space="preserve">and publicity </w:t>
      </w:r>
      <w:r w:rsidR="004D51F2" w:rsidRPr="2AE6451A">
        <w:rPr>
          <w:rFonts w:ascii="Arial" w:eastAsia="Arial" w:hAnsi="Arial" w:cs="Arial"/>
        </w:rPr>
        <w:t xml:space="preserve">requirements. See </w:t>
      </w:r>
      <w:hyperlink r:id="rId12" w:history="1">
        <w:r w:rsidR="009D2CDF" w:rsidRPr="003A4B01">
          <w:rPr>
            <w:rStyle w:val="Hyperlink"/>
            <w:rFonts w:ascii="Arial" w:hAnsi="Arial" w:cs="Arial"/>
          </w:rPr>
          <w:t>UK Shared Prosperity Fund: additional information - GOV.UK (www.gov.uk)</w:t>
        </w:r>
      </w:hyperlink>
    </w:p>
    <w:p w14:paraId="28C2E20C" w14:textId="28002FF0" w:rsidR="00E47205" w:rsidRPr="00B74658" w:rsidRDefault="71673B51" w:rsidP="004C77A7">
      <w:pPr>
        <w:pStyle w:val="ListParagraph"/>
        <w:numPr>
          <w:ilvl w:val="0"/>
          <w:numId w:val="12"/>
        </w:numPr>
        <w:ind w:left="567" w:hanging="567"/>
        <w:jc w:val="both"/>
        <w:rPr>
          <w:rFonts w:ascii="Arial" w:eastAsia="Arial" w:hAnsi="Arial" w:cs="Arial"/>
          <w:b/>
          <w:bCs/>
        </w:rPr>
      </w:pPr>
      <w:r w:rsidRPr="153BDF8F">
        <w:rPr>
          <w:rFonts w:ascii="Arial" w:eastAsia="Arial" w:hAnsi="Arial" w:cs="Arial"/>
          <w:b/>
          <w:bCs/>
        </w:rPr>
        <w:t>Applications</w:t>
      </w:r>
    </w:p>
    <w:p w14:paraId="623545C7" w14:textId="2FCB3014" w:rsidR="009576DC" w:rsidRDefault="79096C5E" w:rsidP="004C77A7">
      <w:pPr>
        <w:ind w:left="567" w:hanging="567"/>
        <w:jc w:val="both"/>
        <w:rPr>
          <w:rFonts w:ascii="Arial" w:eastAsia="Arial" w:hAnsi="Arial" w:cs="Arial"/>
        </w:rPr>
      </w:pPr>
      <w:r w:rsidRPr="7997A169">
        <w:rPr>
          <w:rFonts w:ascii="Arial" w:eastAsia="Arial" w:hAnsi="Arial" w:cs="Arial"/>
        </w:rPr>
        <w:t xml:space="preserve">4.1 </w:t>
      </w:r>
      <w:r w:rsidR="006C3F78">
        <w:rPr>
          <w:rFonts w:ascii="Arial" w:eastAsia="Arial" w:hAnsi="Arial" w:cs="Arial"/>
        </w:rPr>
        <w:tab/>
      </w:r>
      <w:r w:rsidR="5AD5321E" w:rsidRPr="7997A169">
        <w:rPr>
          <w:rFonts w:ascii="Arial" w:eastAsia="Arial" w:hAnsi="Arial" w:cs="Arial"/>
        </w:rPr>
        <w:t>T</w:t>
      </w:r>
      <w:r w:rsidR="5FED65A0" w:rsidRPr="7997A169">
        <w:rPr>
          <w:rFonts w:ascii="Arial" w:eastAsia="Arial" w:hAnsi="Arial" w:cs="Arial"/>
        </w:rPr>
        <w:t xml:space="preserve">he application form can be accessed </w:t>
      </w:r>
      <w:hyperlink r:id="rId13" w:history="1">
        <w:r w:rsidR="5FED65A0" w:rsidRPr="7997A169">
          <w:rPr>
            <w:rStyle w:val="Hyperlink"/>
            <w:rFonts w:ascii="Arial" w:eastAsia="Arial" w:hAnsi="Arial" w:cs="Arial"/>
          </w:rPr>
          <w:t>here</w:t>
        </w:r>
      </w:hyperlink>
      <w:r w:rsidR="5FED65A0" w:rsidRPr="7997A169">
        <w:rPr>
          <w:rFonts w:ascii="Arial" w:eastAsia="Arial" w:hAnsi="Arial" w:cs="Arial"/>
        </w:rPr>
        <w:t>.</w:t>
      </w:r>
      <w:r w:rsidR="004F5C73">
        <w:rPr>
          <w:rFonts w:ascii="Arial" w:eastAsia="Arial" w:hAnsi="Arial" w:cs="Arial"/>
        </w:rPr>
        <w:t xml:space="preserve"> </w:t>
      </w:r>
      <w:r w:rsidR="74018B50" w:rsidRPr="7997A169">
        <w:rPr>
          <w:rFonts w:ascii="Arial" w:eastAsia="Arial" w:hAnsi="Arial" w:cs="Arial"/>
        </w:rPr>
        <w:t xml:space="preserve">The sift of applications will take place in </w:t>
      </w:r>
      <w:r w:rsidR="00DA7CF9">
        <w:rPr>
          <w:rFonts w:ascii="Arial" w:eastAsia="Arial" w:hAnsi="Arial" w:cs="Arial"/>
        </w:rPr>
        <w:t>September</w:t>
      </w:r>
      <w:r w:rsidR="00DA7CF9" w:rsidRPr="7997A169">
        <w:rPr>
          <w:rFonts w:ascii="Arial" w:eastAsia="Arial" w:hAnsi="Arial" w:cs="Arial"/>
        </w:rPr>
        <w:t xml:space="preserve"> </w:t>
      </w:r>
      <w:r w:rsidR="74018B50" w:rsidRPr="7997A169">
        <w:rPr>
          <w:rFonts w:ascii="Arial" w:eastAsia="Arial" w:hAnsi="Arial" w:cs="Arial"/>
        </w:rPr>
        <w:t xml:space="preserve">with the intention to convene the District Panel in </w:t>
      </w:r>
      <w:r w:rsidR="00DA7CF9">
        <w:rPr>
          <w:rFonts w:ascii="Arial" w:eastAsia="Arial" w:hAnsi="Arial" w:cs="Arial"/>
        </w:rPr>
        <w:t>October</w:t>
      </w:r>
      <w:r w:rsidR="74018B50" w:rsidRPr="7997A169">
        <w:rPr>
          <w:rFonts w:ascii="Arial" w:eastAsia="Arial" w:hAnsi="Arial" w:cs="Arial"/>
        </w:rPr>
        <w:t xml:space="preserve">. </w:t>
      </w:r>
      <w:r w:rsidR="5358B8FB" w:rsidRPr="7997A169">
        <w:rPr>
          <w:rFonts w:ascii="Arial" w:eastAsia="Arial" w:hAnsi="Arial" w:cs="Arial"/>
        </w:rPr>
        <w:t>If unallocated funds remain after this period, then a further application round will be considered.</w:t>
      </w:r>
    </w:p>
    <w:p w14:paraId="22B9A8B7" w14:textId="156E6CC6" w:rsidR="00B74658" w:rsidRDefault="4BD697A8" w:rsidP="004C77A7">
      <w:pPr>
        <w:ind w:left="567" w:hanging="567"/>
        <w:jc w:val="both"/>
        <w:rPr>
          <w:rFonts w:ascii="Arial" w:eastAsia="Arial" w:hAnsi="Arial" w:cs="Arial"/>
        </w:rPr>
      </w:pPr>
      <w:r w:rsidRPr="4C798AD3">
        <w:rPr>
          <w:rFonts w:ascii="Arial" w:eastAsia="Arial" w:hAnsi="Arial" w:cs="Arial"/>
        </w:rPr>
        <w:t xml:space="preserve">4.2 </w:t>
      </w:r>
      <w:r w:rsidR="0062198C">
        <w:rPr>
          <w:rFonts w:ascii="Arial" w:eastAsia="Arial" w:hAnsi="Arial" w:cs="Arial"/>
        </w:rPr>
        <w:tab/>
      </w:r>
      <w:r w:rsidR="1B9CAF90" w:rsidRPr="4C798AD3">
        <w:rPr>
          <w:rFonts w:ascii="Arial" w:eastAsia="Arial" w:hAnsi="Arial" w:cs="Arial"/>
        </w:rPr>
        <w:t>As part of the application form, applicants are asked to define the intended outcomes of the activities for which they are a</w:t>
      </w:r>
      <w:r w:rsidR="743738FF" w:rsidRPr="4C798AD3">
        <w:rPr>
          <w:rFonts w:ascii="Arial" w:eastAsia="Arial" w:hAnsi="Arial" w:cs="Arial"/>
        </w:rPr>
        <w:t xml:space="preserve">pplying </w:t>
      </w:r>
      <w:r w:rsidR="1B9CAF90" w:rsidRPr="4C798AD3">
        <w:rPr>
          <w:rFonts w:ascii="Arial" w:eastAsia="Arial" w:hAnsi="Arial" w:cs="Arial"/>
        </w:rPr>
        <w:t xml:space="preserve">for funding, and to outline </w:t>
      </w:r>
      <w:r w:rsidR="3BBBF64D" w:rsidRPr="4C798AD3">
        <w:rPr>
          <w:rFonts w:ascii="Arial" w:eastAsia="Arial" w:hAnsi="Arial" w:cs="Arial"/>
        </w:rPr>
        <w:t xml:space="preserve">how they will measure </w:t>
      </w:r>
      <w:r w:rsidR="245E86E5" w:rsidRPr="4C798AD3">
        <w:rPr>
          <w:rFonts w:ascii="Arial" w:eastAsia="Arial" w:hAnsi="Arial" w:cs="Arial"/>
        </w:rPr>
        <w:t>these</w:t>
      </w:r>
      <w:r w:rsidR="3BBBF64D" w:rsidRPr="4C798AD3">
        <w:rPr>
          <w:rFonts w:ascii="Arial" w:eastAsia="Arial" w:hAnsi="Arial" w:cs="Arial"/>
        </w:rPr>
        <w:t xml:space="preserve"> outcomes. </w:t>
      </w:r>
      <w:r w:rsidR="250A836E" w:rsidRPr="4C798AD3">
        <w:rPr>
          <w:rFonts w:ascii="Arial" w:eastAsia="Arial" w:hAnsi="Arial" w:cs="Arial"/>
        </w:rPr>
        <w:t>Applicants are also asked to indicate a timeframe for their activities</w:t>
      </w:r>
      <w:r w:rsidR="090C63F6" w:rsidRPr="4C798AD3">
        <w:rPr>
          <w:rFonts w:ascii="Arial" w:eastAsia="Arial" w:hAnsi="Arial" w:cs="Arial"/>
        </w:rPr>
        <w:t xml:space="preserve"> from inception to completion</w:t>
      </w:r>
      <w:r w:rsidR="250A836E" w:rsidRPr="4C798AD3">
        <w:rPr>
          <w:rFonts w:ascii="Arial" w:eastAsia="Arial" w:hAnsi="Arial" w:cs="Arial"/>
        </w:rPr>
        <w:t xml:space="preserve">. This will enable the </w:t>
      </w:r>
      <w:r w:rsidR="1C463CE7" w:rsidRPr="4C798AD3">
        <w:rPr>
          <w:rFonts w:ascii="Arial" w:eastAsia="Arial" w:hAnsi="Arial" w:cs="Arial"/>
        </w:rPr>
        <w:t>C</w:t>
      </w:r>
      <w:r w:rsidR="250A836E" w:rsidRPr="4C798AD3">
        <w:rPr>
          <w:rFonts w:ascii="Arial" w:eastAsia="Arial" w:hAnsi="Arial" w:cs="Arial"/>
        </w:rPr>
        <w:t>ouncil to review the success</w:t>
      </w:r>
      <w:r w:rsidR="00574CAC" w:rsidRPr="4C798AD3">
        <w:rPr>
          <w:rFonts w:ascii="Arial" w:eastAsia="Arial" w:hAnsi="Arial" w:cs="Arial"/>
        </w:rPr>
        <w:t xml:space="preserve"> and legacy </w:t>
      </w:r>
      <w:r w:rsidR="250A836E" w:rsidRPr="4C798AD3">
        <w:rPr>
          <w:rFonts w:ascii="Arial" w:eastAsia="Arial" w:hAnsi="Arial" w:cs="Arial"/>
        </w:rPr>
        <w:t>of the funded activities</w:t>
      </w:r>
      <w:r w:rsidR="00310577">
        <w:rPr>
          <w:rFonts w:ascii="Arial" w:eastAsia="Arial" w:hAnsi="Arial" w:cs="Arial"/>
        </w:rPr>
        <w:t>.</w:t>
      </w:r>
      <w:r w:rsidR="1904BDF1" w:rsidRPr="4C798AD3">
        <w:rPr>
          <w:rFonts w:ascii="Arial" w:eastAsia="Arial" w:hAnsi="Arial" w:cs="Arial"/>
        </w:rPr>
        <w:t xml:space="preserve"> </w:t>
      </w:r>
    </w:p>
    <w:p w14:paraId="6D3A98D6" w14:textId="5AB3CD39" w:rsidR="52650509" w:rsidRDefault="1904BDF1" w:rsidP="004C77A7">
      <w:pPr>
        <w:ind w:left="567" w:hanging="567"/>
        <w:jc w:val="both"/>
        <w:rPr>
          <w:rFonts w:ascii="Arial" w:eastAsia="Arial" w:hAnsi="Arial" w:cs="Arial"/>
        </w:rPr>
      </w:pPr>
      <w:r w:rsidRPr="153BDF8F">
        <w:rPr>
          <w:rFonts w:ascii="Arial" w:eastAsia="Arial" w:hAnsi="Arial" w:cs="Arial"/>
        </w:rPr>
        <w:t xml:space="preserve">4.3 </w:t>
      </w:r>
      <w:r w:rsidR="0062198C">
        <w:rPr>
          <w:rFonts w:ascii="Arial" w:eastAsia="Arial" w:hAnsi="Arial" w:cs="Arial"/>
        </w:rPr>
        <w:tab/>
      </w:r>
      <w:r w:rsidRPr="153BDF8F">
        <w:rPr>
          <w:rFonts w:ascii="Arial" w:eastAsia="Arial" w:hAnsi="Arial" w:cs="Arial"/>
        </w:rPr>
        <w:t xml:space="preserve">All applications will be robustly reviewed </w:t>
      </w:r>
      <w:r w:rsidR="4BD697A8" w:rsidRPr="153BDF8F">
        <w:rPr>
          <w:rFonts w:ascii="Arial" w:eastAsia="Arial" w:hAnsi="Arial" w:cs="Arial"/>
        </w:rPr>
        <w:t>to ensure th</w:t>
      </w:r>
      <w:r w:rsidR="09F63C1E" w:rsidRPr="153BDF8F">
        <w:rPr>
          <w:rFonts w:ascii="Arial" w:eastAsia="Arial" w:hAnsi="Arial" w:cs="Arial"/>
        </w:rPr>
        <w:t xml:space="preserve">ere is evidence that </w:t>
      </w:r>
      <w:r w:rsidR="4BD697A8" w:rsidRPr="153BDF8F">
        <w:rPr>
          <w:rFonts w:ascii="Arial" w:eastAsia="Arial" w:hAnsi="Arial" w:cs="Arial"/>
        </w:rPr>
        <w:t>grant</w:t>
      </w:r>
      <w:r w:rsidR="5D7544C7" w:rsidRPr="153BDF8F">
        <w:rPr>
          <w:rFonts w:ascii="Arial" w:eastAsia="Arial" w:hAnsi="Arial" w:cs="Arial"/>
        </w:rPr>
        <w:t>s</w:t>
      </w:r>
      <w:r w:rsidR="4BD697A8" w:rsidRPr="153BDF8F">
        <w:rPr>
          <w:rFonts w:ascii="Arial" w:eastAsia="Arial" w:hAnsi="Arial" w:cs="Arial"/>
        </w:rPr>
        <w:t xml:space="preserve"> will result in a benefit to the community</w:t>
      </w:r>
      <w:r w:rsidR="71673B51" w:rsidRPr="153BDF8F">
        <w:rPr>
          <w:rFonts w:ascii="Arial" w:eastAsia="Arial" w:hAnsi="Arial" w:cs="Arial"/>
        </w:rPr>
        <w:t xml:space="preserve"> and that projects will be sustainable long-term</w:t>
      </w:r>
      <w:r w:rsidR="0096669B">
        <w:rPr>
          <w:rFonts w:ascii="Arial" w:eastAsia="Arial" w:hAnsi="Arial" w:cs="Arial"/>
        </w:rPr>
        <w:t xml:space="preserve"> where applicable.</w:t>
      </w:r>
      <w:r w:rsidR="71673B51" w:rsidRPr="153BDF8F">
        <w:rPr>
          <w:rFonts w:ascii="Arial" w:eastAsia="Arial" w:hAnsi="Arial" w:cs="Arial"/>
        </w:rPr>
        <w:t xml:space="preserve"> </w:t>
      </w:r>
    </w:p>
    <w:p w14:paraId="567575EB" w14:textId="46C4C7AD" w:rsidR="00DA7CF9" w:rsidRDefault="7F25808A" w:rsidP="004C77A7">
      <w:pPr>
        <w:ind w:left="567" w:hanging="567"/>
        <w:jc w:val="both"/>
        <w:rPr>
          <w:rFonts w:ascii="Arial" w:eastAsia="Arial" w:hAnsi="Arial" w:cs="Arial"/>
        </w:rPr>
      </w:pPr>
      <w:r w:rsidRPr="7997A169">
        <w:rPr>
          <w:rFonts w:ascii="Arial" w:eastAsia="Arial" w:hAnsi="Arial" w:cs="Arial"/>
        </w:rPr>
        <w:t>4.</w:t>
      </w:r>
      <w:r w:rsidR="0294B934" w:rsidRPr="7997A169">
        <w:rPr>
          <w:rFonts w:ascii="Arial" w:eastAsia="Arial" w:hAnsi="Arial" w:cs="Arial"/>
        </w:rPr>
        <w:t>4</w:t>
      </w:r>
      <w:r w:rsidRPr="7997A169">
        <w:rPr>
          <w:rFonts w:ascii="Arial" w:eastAsia="Arial" w:hAnsi="Arial" w:cs="Arial"/>
        </w:rPr>
        <w:t xml:space="preserve"> </w:t>
      </w:r>
      <w:r w:rsidR="0062198C">
        <w:rPr>
          <w:rFonts w:ascii="Arial" w:eastAsia="Arial" w:hAnsi="Arial" w:cs="Arial"/>
        </w:rPr>
        <w:tab/>
      </w:r>
      <w:r w:rsidR="00DA7CF9" w:rsidRPr="2AE6451A">
        <w:rPr>
          <w:rFonts w:ascii="Arial" w:eastAsia="Arial" w:hAnsi="Arial" w:cs="Arial"/>
        </w:rPr>
        <w:t xml:space="preserve">Applications will be considered by the Districtwide </w:t>
      </w:r>
      <w:r w:rsidR="00DA7CF9">
        <w:rPr>
          <w:rFonts w:ascii="Arial" w:eastAsia="Arial" w:hAnsi="Arial" w:cs="Arial"/>
        </w:rPr>
        <w:t>C</w:t>
      </w:r>
      <w:r w:rsidR="00DA7CF9" w:rsidRPr="2AE6451A">
        <w:rPr>
          <w:rFonts w:ascii="Arial" w:eastAsia="Arial" w:hAnsi="Arial" w:cs="Arial"/>
        </w:rPr>
        <w:t xml:space="preserve">ommunity </w:t>
      </w:r>
      <w:r w:rsidR="00DA7CF9">
        <w:rPr>
          <w:rFonts w:ascii="Arial" w:eastAsia="Arial" w:hAnsi="Arial" w:cs="Arial"/>
        </w:rPr>
        <w:t>F</w:t>
      </w:r>
      <w:r w:rsidR="00DA7CF9" w:rsidRPr="2AE6451A">
        <w:rPr>
          <w:rFonts w:ascii="Arial" w:eastAsia="Arial" w:hAnsi="Arial" w:cs="Arial"/>
        </w:rPr>
        <w:t xml:space="preserve">acilities </w:t>
      </w:r>
      <w:r w:rsidR="00DA7CF9">
        <w:rPr>
          <w:rFonts w:ascii="Arial" w:eastAsia="Arial" w:hAnsi="Arial" w:cs="Arial"/>
        </w:rPr>
        <w:t>C</w:t>
      </w:r>
      <w:r w:rsidR="00DA7CF9" w:rsidRPr="2AE6451A">
        <w:rPr>
          <w:rFonts w:ascii="Arial" w:eastAsia="Arial" w:hAnsi="Arial" w:cs="Arial"/>
        </w:rPr>
        <w:t xml:space="preserve">apital &amp; </w:t>
      </w:r>
      <w:r w:rsidR="00DA7CF9">
        <w:rPr>
          <w:rFonts w:ascii="Arial" w:eastAsia="Arial" w:hAnsi="Arial" w:cs="Arial"/>
        </w:rPr>
        <w:t>R</w:t>
      </w:r>
      <w:r w:rsidR="00DA7CF9" w:rsidRPr="2AE6451A">
        <w:rPr>
          <w:rFonts w:ascii="Arial" w:eastAsia="Arial" w:hAnsi="Arial" w:cs="Arial"/>
        </w:rPr>
        <w:t xml:space="preserve">evenue </w:t>
      </w:r>
      <w:r w:rsidR="00DA7CF9">
        <w:rPr>
          <w:rFonts w:ascii="Arial" w:eastAsia="Arial" w:hAnsi="Arial" w:cs="Arial"/>
        </w:rPr>
        <w:t>G</w:t>
      </w:r>
      <w:r w:rsidR="00DA7CF9" w:rsidRPr="2AE6451A">
        <w:rPr>
          <w:rFonts w:ascii="Arial" w:eastAsia="Arial" w:hAnsi="Arial" w:cs="Arial"/>
        </w:rPr>
        <w:t xml:space="preserve">rants </w:t>
      </w:r>
      <w:r w:rsidR="00CA7AB6">
        <w:rPr>
          <w:rFonts w:ascii="Arial" w:eastAsia="Arial" w:hAnsi="Arial" w:cs="Arial"/>
        </w:rPr>
        <w:t>P</w:t>
      </w:r>
      <w:r w:rsidR="00DA7CF9" w:rsidRPr="2AE6451A">
        <w:rPr>
          <w:rFonts w:ascii="Arial" w:eastAsia="Arial" w:hAnsi="Arial" w:cs="Arial"/>
        </w:rPr>
        <w:t xml:space="preserve">anel, with </w:t>
      </w:r>
      <w:r w:rsidR="00CA7AB6">
        <w:rPr>
          <w:rFonts w:ascii="Arial" w:eastAsia="Arial" w:hAnsi="Arial" w:cs="Arial"/>
        </w:rPr>
        <w:t xml:space="preserve">the </w:t>
      </w:r>
      <w:r w:rsidR="00DA7CF9" w:rsidRPr="2AE6451A">
        <w:rPr>
          <w:rFonts w:ascii="Arial" w:eastAsia="Arial" w:hAnsi="Arial" w:cs="Arial"/>
        </w:rPr>
        <w:t>decision made by the Executive Member</w:t>
      </w:r>
      <w:r w:rsidR="00CA7AB6">
        <w:rPr>
          <w:rFonts w:ascii="Arial" w:eastAsia="Arial" w:hAnsi="Arial" w:cs="Arial"/>
        </w:rPr>
        <w:t xml:space="preserve"> for Community &amp; Partnerships</w:t>
      </w:r>
      <w:r w:rsidR="00DA7CF9" w:rsidRPr="2AE6451A">
        <w:rPr>
          <w:rFonts w:ascii="Arial" w:eastAsia="Arial" w:hAnsi="Arial" w:cs="Arial"/>
        </w:rPr>
        <w:t xml:space="preserve"> in consultation with the Service Director</w:t>
      </w:r>
      <w:r w:rsidR="00CA7AB6">
        <w:rPr>
          <w:rFonts w:ascii="Arial" w:eastAsia="Arial" w:hAnsi="Arial" w:cs="Arial"/>
        </w:rPr>
        <w:t xml:space="preserve"> Legal and Community</w:t>
      </w:r>
      <w:r w:rsidR="00DA7CF9" w:rsidRPr="2AE6451A">
        <w:rPr>
          <w:rFonts w:ascii="Arial" w:eastAsia="Arial" w:hAnsi="Arial" w:cs="Arial"/>
        </w:rPr>
        <w:t xml:space="preserve"> following the Panel’s recommendation.</w:t>
      </w:r>
    </w:p>
    <w:p w14:paraId="5B397292" w14:textId="55B8C60D" w:rsidR="001B1453" w:rsidRDefault="00DA7CF9" w:rsidP="00DA7CF9">
      <w:pPr>
        <w:ind w:left="567" w:hanging="567"/>
        <w:jc w:val="both"/>
        <w:rPr>
          <w:rFonts w:ascii="Arial" w:eastAsia="Arial" w:hAnsi="Arial" w:cs="Arial"/>
        </w:rPr>
      </w:pPr>
      <w:r>
        <w:rPr>
          <w:rFonts w:ascii="Arial" w:eastAsia="Arial" w:hAnsi="Arial" w:cs="Arial"/>
        </w:rPr>
        <w:t xml:space="preserve">4.5 </w:t>
      </w:r>
      <w:r>
        <w:rPr>
          <w:rFonts w:ascii="Arial" w:eastAsia="Arial" w:hAnsi="Arial" w:cs="Arial"/>
        </w:rPr>
        <w:tab/>
      </w:r>
      <w:r w:rsidR="72890273" w:rsidRPr="7997A169">
        <w:rPr>
          <w:rFonts w:ascii="Arial" w:eastAsia="Arial" w:hAnsi="Arial" w:cs="Arial"/>
        </w:rPr>
        <w:t>Community</w:t>
      </w:r>
      <w:r w:rsidR="4A137A45" w:rsidRPr="7997A169">
        <w:rPr>
          <w:rFonts w:ascii="Arial" w:eastAsia="Arial" w:hAnsi="Arial" w:cs="Arial"/>
        </w:rPr>
        <w:t xml:space="preserve"> grants can still be applied for and considered in the normal manner </w:t>
      </w:r>
      <w:r w:rsidR="4A137A45" w:rsidRPr="7997A169">
        <w:rPr>
          <w:rFonts w:ascii="Arial" w:eastAsia="Arial" w:hAnsi="Arial" w:cs="Arial"/>
          <w:sz w:val="20"/>
          <w:szCs w:val="20"/>
        </w:rPr>
        <w:t>[</w:t>
      </w:r>
      <w:hyperlink r:id="rId14">
        <w:r w:rsidR="4A137A45" w:rsidRPr="7997A169">
          <w:rPr>
            <w:rFonts w:ascii="Arial" w:eastAsia="Arial" w:hAnsi="Arial" w:cs="Arial"/>
            <w:color w:val="0000FF"/>
            <w:u w:val="single"/>
          </w:rPr>
          <w:t>https://www.north-herts.gov.uk/home/community/grants/community-grants</w:t>
        </w:r>
      </w:hyperlink>
      <w:r w:rsidR="4A137A45" w:rsidRPr="7997A169">
        <w:rPr>
          <w:rFonts w:ascii="Arial" w:eastAsia="Arial" w:hAnsi="Arial" w:cs="Arial"/>
          <w:sz w:val="20"/>
          <w:szCs w:val="20"/>
        </w:rPr>
        <w:t xml:space="preserve">], </w:t>
      </w:r>
      <w:r w:rsidR="4A137A45" w:rsidRPr="7997A169">
        <w:rPr>
          <w:rFonts w:ascii="Arial" w:eastAsia="Arial" w:hAnsi="Arial" w:cs="Arial"/>
        </w:rPr>
        <w:t xml:space="preserve">and the fund will not impact on the overall budget of </w:t>
      </w:r>
      <w:r w:rsidR="323DA5B6" w:rsidRPr="7997A169">
        <w:rPr>
          <w:rFonts w:ascii="Arial" w:eastAsia="Arial" w:hAnsi="Arial" w:cs="Arial"/>
        </w:rPr>
        <w:t>Community</w:t>
      </w:r>
      <w:r w:rsidR="4A137A45" w:rsidRPr="7997A169">
        <w:rPr>
          <w:rFonts w:ascii="Arial" w:eastAsia="Arial" w:hAnsi="Arial" w:cs="Arial"/>
        </w:rPr>
        <w:t xml:space="preserve"> </w:t>
      </w:r>
      <w:r w:rsidR="1706587C" w:rsidRPr="7997A169">
        <w:rPr>
          <w:rFonts w:ascii="Arial" w:eastAsia="Arial" w:hAnsi="Arial" w:cs="Arial"/>
        </w:rPr>
        <w:t>Forums</w:t>
      </w:r>
      <w:r w:rsidR="4A137A45" w:rsidRPr="7997A169">
        <w:rPr>
          <w:rFonts w:ascii="Arial" w:eastAsia="Arial" w:hAnsi="Arial" w:cs="Arial"/>
        </w:rPr>
        <w:t xml:space="preserve">. </w:t>
      </w:r>
      <w:r w:rsidR="008D2643" w:rsidRPr="7997A169">
        <w:rPr>
          <w:rFonts w:ascii="Arial" w:eastAsia="Arial" w:hAnsi="Arial" w:cs="Arial"/>
        </w:rPr>
        <w:t>Community</w:t>
      </w:r>
      <w:r w:rsidR="4A137A45" w:rsidRPr="7997A169">
        <w:rPr>
          <w:rFonts w:ascii="Arial" w:eastAsia="Arial" w:hAnsi="Arial" w:cs="Arial"/>
        </w:rPr>
        <w:t xml:space="preserve"> </w:t>
      </w:r>
      <w:r w:rsidR="5A42FD4D" w:rsidRPr="7997A169">
        <w:rPr>
          <w:rFonts w:ascii="Arial" w:eastAsia="Arial" w:hAnsi="Arial" w:cs="Arial"/>
        </w:rPr>
        <w:t>Foru</w:t>
      </w:r>
      <w:r w:rsidR="562D8D8B" w:rsidRPr="7997A169">
        <w:rPr>
          <w:rFonts w:ascii="Arial" w:eastAsia="Arial" w:hAnsi="Arial" w:cs="Arial"/>
        </w:rPr>
        <w:t>m</w:t>
      </w:r>
      <w:r w:rsidR="4A137A45" w:rsidRPr="7997A169">
        <w:rPr>
          <w:rFonts w:ascii="Arial" w:eastAsia="Arial" w:hAnsi="Arial" w:cs="Arial"/>
        </w:rPr>
        <w:t xml:space="preserve"> grants </w:t>
      </w:r>
      <w:r>
        <w:rPr>
          <w:rFonts w:ascii="Arial" w:eastAsia="Arial" w:hAnsi="Arial" w:cs="Arial"/>
        </w:rPr>
        <w:t>are</w:t>
      </w:r>
      <w:r w:rsidR="4A137A45" w:rsidRPr="7997A169">
        <w:rPr>
          <w:rFonts w:ascii="Arial" w:eastAsia="Arial" w:hAnsi="Arial" w:cs="Arial"/>
        </w:rPr>
        <w:t xml:space="preserve"> </w:t>
      </w:r>
      <w:r w:rsidR="00395276" w:rsidRPr="7997A169">
        <w:rPr>
          <w:rFonts w:ascii="Arial" w:eastAsia="Arial" w:hAnsi="Arial" w:cs="Arial"/>
        </w:rPr>
        <w:t>considered,</w:t>
      </w:r>
      <w:r w:rsidR="4A137A45" w:rsidRPr="7997A169">
        <w:rPr>
          <w:rFonts w:ascii="Arial" w:eastAsia="Arial" w:hAnsi="Arial" w:cs="Arial"/>
        </w:rPr>
        <w:t xml:space="preserve"> and </w:t>
      </w:r>
      <w:r>
        <w:rPr>
          <w:rFonts w:ascii="Arial" w:eastAsia="Arial" w:hAnsi="Arial" w:cs="Arial"/>
        </w:rPr>
        <w:t xml:space="preserve">recommendations made </w:t>
      </w:r>
      <w:r w:rsidR="4A137A45" w:rsidRPr="7997A169">
        <w:rPr>
          <w:rFonts w:ascii="Arial" w:eastAsia="Arial" w:hAnsi="Arial" w:cs="Arial"/>
        </w:rPr>
        <w:t xml:space="preserve">by the </w:t>
      </w:r>
      <w:r w:rsidR="54D9554A" w:rsidRPr="7997A169">
        <w:rPr>
          <w:rFonts w:ascii="Arial" w:eastAsia="Arial" w:hAnsi="Arial" w:cs="Arial"/>
        </w:rPr>
        <w:t>Community</w:t>
      </w:r>
      <w:r w:rsidR="4A137A45" w:rsidRPr="7997A169">
        <w:rPr>
          <w:rFonts w:ascii="Arial" w:eastAsia="Arial" w:hAnsi="Arial" w:cs="Arial"/>
        </w:rPr>
        <w:t xml:space="preserve"> </w:t>
      </w:r>
      <w:r w:rsidR="376078B7" w:rsidRPr="7997A169">
        <w:rPr>
          <w:rFonts w:ascii="Arial" w:eastAsia="Arial" w:hAnsi="Arial" w:cs="Arial"/>
        </w:rPr>
        <w:t>Forum</w:t>
      </w:r>
      <w:r>
        <w:rPr>
          <w:rFonts w:ascii="Arial" w:eastAsia="Arial" w:hAnsi="Arial" w:cs="Arial"/>
        </w:rPr>
        <w:t>, with the final decision made by</w:t>
      </w:r>
      <w:r w:rsidR="4A137A45" w:rsidRPr="7997A169">
        <w:rPr>
          <w:rFonts w:ascii="Arial" w:eastAsia="Arial" w:hAnsi="Arial" w:cs="Arial"/>
        </w:rPr>
        <w:t xml:space="preserve"> the Executive Member for Community </w:t>
      </w:r>
      <w:r w:rsidR="00CA7AB6">
        <w:rPr>
          <w:rFonts w:ascii="Arial" w:eastAsia="Arial" w:hAnsi="Arial" w:cs="Arial"/>
        </w:rPr>
        <w:t>&amp; Partnerships</w:t>
      </w:r>
      <w:r w:rsidR="00CA7AB6" w:rsidRPr="7997A169">
        <w:rPr>
          <w:rFonts w:ascii="Arial" w:eastAsia="Arial" w:hAnsi="Arial" w:cs="Arial"/>
        </w:rPr>
        <w:t xml:space="preserve"> </w:t>
      </w:r>
      <w:r w:rsidR="4A137A45" w:rsidRPr="7997A169">
        <w:rPr>
          <w:rFonts w:ascii="Arial" w:eastAsia="Arial" w:hAnsi="Arial" w:cs="Arial"/>
        </w:rPr>
        <w:t>and Service Director Legal and Community in the normal way.</w:t>
      </w:r>
    </w:p>
    <w:p w14:paraId="058FDB66" w14:textId="22BDC442" w:rsidR="00BF37D3" w:rsidRPr="008F5B6A" w:rsidRDefault="00DE3032" w:rsidP="004C77A7">
      <w:pPr>
        <w:ind w:left="567" w:hanging="567"/>
        <w:jc w:val="both"/>
        <w:rPr>
          <w:rFonts w:ascii="Arial" w:eastAsia="Arial" w:hAnsi="Arial" w:cs="Arial"/>
          <w:b/>
          <w:bCs/>
        </w:rPr>
      </w:pPr>
      <w:r w:rsidRPr="008F5B6A">
        <w:rPr>
          <w:rFonts w:ascii="Arial" w:eastAsia="Arial" w:hAnsi="Arial" w:cs="Arial"/>
          <w:b/>
          <w:bCs/>
        </w:rPr>
        <w:t xml:space="preserve">5.0 </w:t>
      </w:r>
      <w:r w:rsidR="0062198C">
        <w:rPr>
          <w:rFonts w:ascii="Arial" w:eastAsia="Arial" w:hAnsi="Arial" w:cs="Arial"/>
          <w:b/>
          <w:bCs/>
        </w:rPr>
        <w:tab/>
      </w:r>
      <w:r w:rsidR="00BF37D3" w:rsidRPr="008F5B6A">
        <w:rPr>
          <w:rFonts w:ascii="Arial" w:eastAsia="Arial" w:hAnsi="Arial" w:cs="Arial"/>
          <w:b/>
          <w:bCs/>
        </w:rPr>
        <w:t xml:space="preserve">Background Papers </w:t>
      </w:r>
    </w:p>
    <w:p w14:paraId="2F592CF2" w14:textId="0103023F" w:rsidR="00BF37D3" w:rsidRPr="0062198C" w:rsidRDefault="007C678D" w:rsidP="004C77A7">
      <w:pPr>
        <w:spacing w:after="0" w:line="240" w:lineRule="auto"/>
        <w:ind w:left="567" w:hanging="567"/>
        <w:jc w:val="both"/>
        <w:rPr>
          <w:rFonts w:ascii="Arial" w:eastAsia="Times New Roman" w:hAnsi="Arial" w:cs="Arial"/>
          <w:iCs/>
          <w:color w:val="0563C1"/>
          <w:szCs w:val="20"/>
          <w:u w:val="single"/>
          <w:lang w:eastAsia="en-GB"/>
        </w:rPr>
      </w:pPr>
      <w:r w:rsidRPr="0062198C">
        <w:rPr>
          <w:rFonts w:ascii="Arial" w:eastAsia="Times New Roman" w:hAnsi="Arial" w:cs="Arial"/>
          <w:iCs/>
          <w:szCs w:val="20"/>
          <w:lang w:eastAsia="en-GB"/>
        </w:rPr>
        <w:t>5</w:t>
      </w:r>
      <w:r w:rsidR="00691A9F" w:rsidRPr="0062198C">
        <w:rPr>
          <w:rFonts w:ascii="Arial" w:eastAsia="Times New Roman" w:hAnsi="Arial" w:cs="Arial"/>
          <w:iCs/>
          <w:szCs w:val="20"/>
          <w:lang w:eastAsia="en-GB"/>
        </w:rPr>
        <w:t>.1</w:t>
      </w:r>
      <w:r w:rsidR="00691A9F" w:rsidRPr="0062198C">
        <w:rPr>
          <w:rFonts w:ascii="Arial" w:eastAsia="Times New Roman" w:hAnsi="Arial" w:cs="Arial"/>
          <w:iCs/>
          <w:szCs w:val="20"/>
          <w:lang w:eastAsia="en-GB"/>
        </w:rPr>
        <w:tab/>
      </w:r>
      <w:hyperlink w:history="1">
        <w:r w:rsidR="0062198C" w:rsidRPr="0062198C">
          <w:rPr>
            <w:rStyle w:val="Hyperlink"/>
            <w:rFonts w:ascii="Arial" w:eastAsia="Times New Roman" w:hAnsi="Arial" w:cs="Arial"/>
            <w:iCs/>
            <w:szCs w:val="20"/>
            <w:lang w:eastAsia="en-GB"/>
          </w:rPr>
          <w:t>UK Shared Prosperity Fund: prospectus - GOV.UK (www.gov.uk)</w:t>
        </w:r>
      </w:hyperlink>
      <w:r w:rsidR="00D20F6E">
        <w:rPr>
          <w:rFonts w:ascii="Arial" w:eastAsia="Times New Roman" w:hAnsi="Arial" w:cs="Arial"/>
          <w:iCs/>
          <w:color w:val="0563C1"/>
          <w:szCs w:val="20"/>
          <w:u w:val="single"/>
          <w:lang w:eastAsia="en-GB"/>
        </w:rPr>
        <w:t xml:space="preserve"> &amp; </w:t>
      </w:r>
      <w:hyperlink r:id="rId15" w:history="1">
        <w:r w:rsidR="00691A9F" w:rsidRPr="0062198C">
          <w:rPr>
            <w:rFonts w:ascii="Arial" w:eastAsia="Times New Roman" w:hAnsi="Arial" w:cs="Arial"/>
            <w:iCs/>
            <w:color w:val="0563C1"/>
            <w:szCs w:val="20"/>
            <w:u w:val="single"/>
            <w:lang w:eastAsia="en-GB"/>
          </w:rPr>
          <w:t>UK Shared Prosperity Fund: additional information - GOV.UK (www.gov.uk)</w:t>
        </w:r>
      </w:hyperlink>
    </w:p>
    <w:p w14:paraId="29C79B89" w14:textId="77777777" w:rsidR="001E66AA" w:rsidRPr="0062198C" w:rsidRDefault="001E66AA" w:rsidP="004C77A7">
      <w:pPr>
        <w:spacing w:after="0" w:line="240" w:lineRule="auto"/>
        <w:ind w:left="567" w:hanging="567"/>
        <w:jc w:val="both"/>
        <w:rPr>
          <w:rFonts w:ascii="Arial" w:eastAsia="Times New Roman" w:hAnsi="Arial" w:cs="Arial"/>
          <w:iCs/>
          <w:szCs w:val="20"/>
          <w:lang w:eastAsia="en-GB"/>
        </w:rPr>
      </w:pPr>
    </w:p>
    <w:p w14:paraId="44F42029" w14:textId="138278DD" w:rsidR="00BF37D3" w:rsidRPr="0062198C" w:rsidRDefault="007C678D" w:rsidP="004C77A7">
      <w:pPr>
        <w:ind w:left="567" w:hanging="567"/>
        <w:jc w:val="both"/>
        <w:rPr>
          <w:rStyle w:val="Hyperlink"/>
          <w:rFonts w:ascii="Arial" w:eastAsia="Arial" w:hAnsi="Arial" w:cs="Arial"/>
        </w:rPr>
      </w:pPr>
      <w:r w:rsidRPr="0062198C">
        <w:rPr>
          <w:rFonts w:ascii="Arial" w:eastAsia="Arial" w:hAnsi="Arial" w:cs="Arial"/>
        </w:rPr>
        <w:t>5.</w:t>
      </w:r>
      <w:r w:rsidR="00D20F6E">
        <w:rPr>
          <w:rFonts w:ascii="Arial" w:eastAsia="Arial" w:hAnsi="Arial" w:cs="Arial"/>
        </w:rPr>
        <w:t>2</w:t>
      </w:r>
      <w:r w:rsidR="00691A9F" w:rsidRPr="0062198C">
        <w:rPr>
          <w:rFonts w:ascii="Arial" w:eastAsia="Arial" w:hAnsi="Arial" w:cs="Arial"/>
        </w:rPr>
        <w:t xml:space="preserve"> </w:t>
      </w:r>
      <w:r w:rsidR="0062198C" w:rsidRPr="0062198C">
        <w:rPr>
          <w:rFonts w:ascii="Arial" w:eastAsia="Arial" w:hAnsi="Arial" w:cs="Arial"/>
        </w:rPr>
        <w:tab/>
      </w:r>
      <w:hyperlink r:id="rId16" w:history="1">
        <w:r w:rsidR="0062198C" w:rsidRPr="009A04B9">
          <w:rPr>
            <w:rStyle w:val="Hyperlink"/>
            <w:rFonts w:ascii="Arial" w:eastAsia="Arial" w:hAnsi="Arial" w:cs="Arial"/>
          </w:rPr>
          <w:t>Cabinet decision 19 March 2024</w:t>
        </w:r>
      </w:hyperlink>
      <w:r w:rsidR="0062198C" w:rsidRPr="0062198C">
        <w:rPr>
          <w:rFonts w:ascii="Arial" w:eastAsia="Arial" w:hAnsi="Arial" w:cs="Arial"/>
        </w:rPr>
        <w:t xml:space="preserve"> includes links to relevant papers &amp; reference to earlier delegated decision</w:t>
      </w:r>
      <w:r w:rsidR="009A04B9">
        <w:rPr>
          <w:rFonts w:ascii="Arial" w:eastAsia="Arial" w:hAnsi="Arial" w:cs="Arial"/>
        </w:rPr>
        <w:t>.</w:t>
      </w:r>
    </w:p>
    <w:p w14:paraId="4CB7D38B" w14:textId="37F39337" w:rsidR="005F69CF" w:rsidRDefault="005F69CF" w:rsidP="004C77A7">
      <w:pPr>
        <w:spacing w:after="0" w:line="240" w:lineRule="auto"/>
        <w:ind w:left="567" w:hanging="567"/>
        <w:jc w:val="both"/>
        <w:rPr>
          <w:rFonts w:ascii="Arial" w:eastAsia="Times New Roman" w:hAnsi="Arial" w:cs="Times New Roman"/>
          <w:iCs/>
          <w:szCs w:val="20"/>
          <w:lang w:eastAsia="en-GB"/>
        </w:rPr>
      </w:pPr>
      <w:r w:rsidRPr="00C91F5D">
        <w:rPr>
          <w:rFonts w:ascii="Arial" w:eastAsia="Times New Roman" w:hAnsi="Arial" w:cs="Arial"/>
          <w:iCs/>
          <w:szCs w:val="20"/>
          <w:lang w:eastAsia="en-GB"/>
        </w:rPr>
        <w:t>5</w:t>
      </w:r>
      <w:r w:rsidRPr="0062198C">
        <w:rPr>
          <w:rFonts w:ascii="Arial" w:eastAsia="Times New Roman" w:hAnsi="Arial" w:cs="Arial"/>
          <w:iCs/>
          <w:szCs w:val="20"/>
          <w:lang w:eastAsia="en-GB"/>
        </w:rPr>
        <w:t>.</w:t>
      </w:r>
      <w:r w:rsidR="00D20F6E">
        <w:rPr>
          <w:rFonts w:ascii="Arial" w:eastAsia="Times New Roman" w:hAnsi="Arial" w:cs="Arial"/>
          <w:iCs/>
          <w:szCs w:val="20"/>
          <w:lang w:eastAsia="en-GB"/>
        </w:rPr>
        <w:t>3</w:t>
      </w:r>
      <w:r w:rsidR="00A6666A">
        <w:rPr>
          <w:rFonts w:ascii="Arial" w:eastAsia="Times New Roman" w:hAnsi="Arial" w:cs="Times New Roman"/>
          <w:iCs/>
          <w:szCs w:val="20"/>
          <w:lang w:eastAsia="en-GB"/>
        </w:rPr>
        <w:tab/>
      </w:r>
      <w:r w:rsidRPr="001E66AA">
        <w:rPr>
          <w:rFonts w:ascii="Arial" w:eastAsia="Times New Roman" w:hAnsi="Arial" w:cs="Times New Roman"/>
          <w:iCs/>
          <w:szCs w:val="20"/>
          <w:lang w:eastAsia="en-GB"/>
        </w:rPr>
        <w:t>Appendix</w:t>
      </w:r>
      <w:r w:rsidR="00395276">
        <w:rPr>
          <w:rFonts w:ascii="Arial" w:eastAsia="Times New Roman" w:hAnsi="Arial" w:cs="Times New Roman"/>
          <w:iCs/>
          <w:szCs w:val="20"/>
          <w:lang w:eastAsia="en-GB"/>
        </w:rPr>
        <w:t xml:space="preserve"> 1</w:t>
      </w:r>
      <w:r w:rsidR="00114C9D">
        <w:rPr>
          <w:rFonts w:ascii="Arial" w:eastAsia="Times New Roman" w:hAnsi="Arial" w:cs="Times New Roman"/>
          <w:iCs/>
          <w:szCs w:val="20"/>
          <w:lang w:eastAsia="en-GB"/>
        </w:rPr>
        <w:t xml:space="preserve">. </w:t>
      </w:r>
      <w:r w:rsidR="00114C9D" w:rsidRPr="005F69CF">
        <w:rPr>
          <w:rFonts w:ascii="Arial" w:eastAsia="Times New Roman" w:hAnsi="Arial" w:cs="Times New Roman"/>
          <w:iCs/>
          <w:szCs w:val="20"/>
          <w:lang w:eastAsia="en-GB"/>
        </w:rPr>
        <w:t>Interventions and corresponding Outputs and Outcomes</w:t>
      </w:r>
      <w:r w:rsidRPr="001E66AA">
        <w:rPr>
          <w:rFonts w:ascii="Arial" w:eastAsia="Times New Roman" w:hAnsi="Arial" w:cs="Times New Roman"/>
          <w:iCs/>
          <w:szCs w:val="20"/>
          <w:lang w:eastAsia="en-GB"/>
        </w:rPr>
        <w:t xml:space="preserve"> -</w:t>
      </w:r>
    </w:p>
    <w:p w14:paraId="3928B57C" w14:textId="77777777" w:rsidR="001E66AA" w:rsidRPr="001E66AA" w:rsidRDefault="001E66AA" w:rsidP="006A22D9">
      <w:pPr>
        <w:spacing w:after="0" w:line="240" w:lineRule="auto"/>
        <w:ind w:left="426" w:hanging="426"/>
        <w:jc w:val="both"/>
        <w:rPr>
          <w:rFonts w:ascii="Arial" w:eastAsia="Times New Roman" w:hAnsi="Arial" w:cs="Times New Roman"/>
          <w:iCs/>
          <w:szCs w:val="20"/>
          <w:lang w:eastAsia="en-GB"/>
        </w:rPr>
      </w:pPr>
    </w:p>
    <w:p w14:paraId="41474B24" w14:textId="5F47453D" w:rsidR="69A5982F" w:rsidRDefault="005F69CF" w:rsidP="00BF1FBB">
      <w:pPr>
        <w:jc w:val="both"/>
        <w:rPr>
          <w:rFonts w:ascii="Arial" w:eastAsia="Arial" w:hAnsi="Arial" w:cs="Arial"/>
        </w:rPr>
      </w:pPr>
      <w:r w:rsidRPr="005F69CF">
        <w:rPr>
          <w:rFonts w:ascii="Arial" w:eastAsia="Times New Roman" w:hAnsi="Arial" w:cs="Times New Roman"/>
          <w:iCs/>
          <w:szCs w:val="20"/>
          <w:lang w:eastAsia="en-GB"/>
        </w:rPr>
        <w:t>5.</w:t>
      </w:r>
      <w:r w:rsidR="00D20F6E">
        <w:rPr>
          <w:rFonts w:ascii="Arial" w:eastAsia="Times New Roman" w:hAnsi="Arial" w:cs="Times New Roman"/>
          <w:iCs/>
          <w:szCs w:val="20"/>
          <w:lang w:eastAsia="en-GB"/>
        </w:rPr>
        <w:t>4</w:t>
      </w:r>
      <w:r w:rsidR="00BF1FBB">
        <w:rPr>
          <w:rFonts w:ascii="Arial" w:eastAsia="Times New Roman" w:hAnsi="Arial" w:cs="Times New Roman"/>
          <w:iCs/>
          <w:szCs w:val="20"/>
          <w:lang w:eastAsia="en-GB"/>
        </w:rPr>
        <w:tab/>
      </w:r>
      <w:r w:rsidRPr="005F69CF">
        <w:rPr>
          <w:rFonts w:ascii="Arial" w:eastAsia="Times New Roman" w:hAnsi="Arial" w:cs="Times New Roman"/>
          <w:iCs/>
          <w:szCs w:val="20"/>
          <w:lang w:eastAsia="en-GB"/>
        </w:rPr>
        <w:t>Appendix 2</w:t>
      </w:r>
      <w:r w:rsidR="00114C9D">
        <w:rPr>
          <w:rFonts w:ascii="Arial" w:eastAsia="Times New Roman" w:hAnsi="Arial" w:cs="Times New Roman"/>
          <w:iCs/>
          <w:szCs w:val="20"/>
          <w:lang w:eastAsia="en-GB"/>
        </w:rPr>
        <w:t xml:space="preserve">. </w:t>
      </w:r>
      <w:r w:rsidR="00114C9D" w:rsidRPr="005F69CF">
        <w:rPr>
          <w:rFonts w:ascii="Arial" w:eastAsia="Times New Roman" w:hAnsi="Arial" w:cs="Times New Roman"/>
          <w:iCs/>
          <w:szCs w:val="20"/>
          <w:lang w:eastAsia="en-GB"/>
        </w:rPr>
        <w:t>Indicative Outcomes against corresponding Definitions</w:t>
      </w:r>
      <w:r w:rsidRPr="005F69CF">
        <w:rPr>
          <w:rFonts w:ascii="Arial" w:eastAsia="Times New Roman" w:hAnsi="Arial" w:cs="Times New Roman"/>
          <w:iCs/>
          <w:szCs w:val="20"/>
          <w:lang w:eastAsia="en-GB"/>
        </w:rPr>
        <w:t xml:space="preserve"> </w:t>
      </w:r>
    </w:p>
    <w:p w14:paraId="5938B885" w14:textId="77777777" w:rsidR="004B65A7" w:rsidRDefault="004B65A7" w:rsidP="006A22D9">
      <w:pPr>
        <w:jc w:val="both"/>
        <w:rPr>
          <w:rFonts w:ascii="Arial" w:eastAsia="Arial" w:hAnsi="Arial" w:cs="Arial"/>
        </w:rPr>
        <w:sectPr w:rsidR="004B65A7" w:rsidSect="003F470B">
          <w:headerReference w:type="default" r:id="rId17"/>
          <w:footerReference w:type="default" r:id="rId18"/>
          <w:pgSz w:w="11906" w:h="16838" w:code="9"/>
          <w:pgMar w:top="1440" w:right="1440" w:bottom="1440" w:left="1560" w:header="426" w:footer="709" w:gutter="0"/>
          <w:cols w:space="708"/>
          <w:docGrid w:linePitch="360"/>
        </w:sectPr>
      </w:pPr>
    </w:p>
    <w:p w14:paraId="5E3467B3" w14:textId="68BB392A" w:rsidR="00321EF8" w:rsidRDefault="00321EF8" w:rsidP="00321EF8">
      <w:pPr>
        <w:rPr>
          <w:rFonts w:ascii="Arial" w:hAnsi="Arial" w:cs="Arial"/>
        </w:rPr>
      </w:pPr>
      <w:r w:rsidRPr="003F470B">
        <w:rPr>
          <w:rFonts w:ascii="Arial" w:hAnsi="Arial" w:cs="Arial"/>
          <w:b/>
          <w:bCs/>
        </w:rPr>
        <w:lastRenderedPageBreak/>
        <w:t xml:space="preserve">Appendix </w:t>
      </w:r>
      <w:r w:rsidR="00114C9D">
        <w:rPr>
          <w:rFonts w:ascii="Arial" w:hAnsi="Arial" w:cs="Arial"/>
          <w:b/>
          <w:bCs/>
        </w:rPr>
        <w:t>1.</w:t>
      </w:r>
      <w:r w:rsidRPr="69A5982F">
        <w:rPr>
          <w:rFonts w:ascii="Arial" w:hAnsi="Arial" w:cs="Arial"/>
        </w:rPr>
        <w:t xml:space="preserve"> </w:t>
      </w:r>
      <w:r>
        <w:rPr>
          <w:rFonts w:ascii="Arial" w:hAnsi="Arial" w:cs="Arial"/>
        </w:rPr>
        <w:t xml:space="preserve">UK Shared Prosperity Fund: Interventions and corresponding </w:t>
      </w:r>
      <w:r w:rsidRPr="4C798AD3">
        <w:rPr>
          <w:rFonts w:ascii="Arial" w:hAnsi="Arial" w:cs="Arial"/>
        </w:rPr>
        <w:t xml:space="preserve">Outputs </w:t>
      </w:r>
      <w:r w:rsidRPr="69A5982F">
        <w:rPr>
          <w:rFonts w:ascii="Arial" w:hAnsi="Arial" w:cs="Arial"/>
        </w:rPr>
        <w:t>and</w:t>
      </w:r>
      <w:r>
        <w:rPr>
          <w:rFonts w:ascii="Arial" w:hAnsi="Arial" w:cs="Arial"/>
        </w:rPr>
        <w:t xml:space="preserve"> Outcomes (</w:t>
      </w:r>
      <w:r w:rsidRPr="007F6DF8">
        <w:rPr>
          <w:rFonts w:ascii="Arial" w:hAnsi="Arial" w:cs="Arial"/>
        </w:rPr>
        <w:t>https://assets.publishing.service.gov.uk/media/62568938d3bf7f600782fd79/UKSPF_England_Outputs_and_Outcomes.pdf</w:t>
      </w:r>
      <w:r>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3555"/>
        <w:gridCol w:w="3488"/>
      </w:tblGrid>
      <w:tr w:rsidR="00321EF8" w14:paraId="329E3C10" w14:textId="77777777" w:rsidTr="000E5E9E">
        <w:trPr>
          <w:trHeight w:val="600"/>
        </w:trPr>
        <w:tc>
          <w:tcPr>
            <w:tcW w:w="1854" w:type="dxa"/>
            <w:shd w:val="clear" w:color="auto" w:fill="auto"/>
          </w:tcPr>
          <w:p w14:paraId="1B7B1B3E" w14:textId="77777777" w:rsidR="00321EF8" w:rsidRDefault="00321EF8" w:rsidP="000E5E9E">
            <w:pPr>
              <w:spacing w:line="240" w:lineRule="auto"/>
              <w:rPr>
                <w:rFonts w:ascii="Arial" w:eastAsia="Times New Roman" w:hAnsi="Arial" w:cs="Arial"/>
                <w:color w:val="000000" w:themeColor="text1"/>
                <w:sz w:val="20"/>
                <w:szCs w:val="20"/>
                <w:lang w:eastAsia="en-GB"/>
              </w:rPr>
            </w:pPr>
            <w:r w:rsidRPr="21281D2A">
              <w:rPr>
                <w:rFonts w:ascii="Arial" w:eastAsia="Times New Roman" w:hAnsi="Arial" w:cs="Arial"/>
                <w:color w:val="000000" w:themeColor="text1"/>
                <w:sz w:val="20"/>
                <w:szCs w:val="20"/>
                <w:lang w:eastAsia="en-GB"/>
              </w:rPr>
              <w:t>Interventions</w:t>
            </w:r>
          </w:p>
        </w:tc>
        <w:tc>
          <w:tcPr>
            <w:tcW w:w="3555" w:type="dxa"/>
          </w:tcPr>
          <w:p w14:paraId="5CD0CB80" w14:textId="77777777" w:rsidR="00321EF8" w:rsidRDefault="00321EF8" w:rsidP="000E5E9E">
            <w:pPr>
              <w:rPr>
                <w:rFonts w:ascii="Arial" w:eastAsia="Arial" w:hAnsi="Arial" w:cs="Arial"/>
                <w:color w:val="000000" w:themeColor="text1"/>
                <w:sz w:val="20"/>
                <w:szCs w:val="20"/>
                <w:lang w:val="en-US"/>
              </w:rPr>
            </w:pPr>
            <w:r w:rsidRPr="21281D2A">
              <w:rPr>
                <w:rFonts w:ascii="Arial" w:eastAsia="Arial" w:hAnsi="Arial" w:cs="Arial"/>
                <w:color w:val="000000" w:themeColor="text1"/>
                <w:sz w:val="20"/>
                <w:szCs w:val="20"/>
                <w:lang w:val="en-US"/>
              </w:rPr>
              <w:t>Outputs</w:t>
            </w:r>
          </w:p>
        </w:tc>
        <w:tc>
          <w:tcPr>
            <w:tcW w:w="3488" w:type="dxa"/>
          </w:tcPr>
          <w:p w14:paraId="511BCD42" w14:textId="77777777" w:rsidR="00321EF8" w:rsidRDefault="00321EF8" w:rsidP="000E5E9E">
            <w:pPr>
              <w:spacing w:line="184" w:lineRule="exact"/>
              <w:rPr>
                <w:rFonts w:ascii="Arial" w:hAnsi="Arial" w:cs="Arial"/>
                <w:color w:val="000000" w:themeColor="text1"/>
                <w:sz w:val="20"/>
                <w:szCs w:val="20"/>
                <w:lang w:val="en-US"/>
              </w:rPr>
            </w:pPr>
            <w:r w:rsidRPr="21281D2A">
              <w:rPr>
                <w:rFonts w:ascii="Arial" w:hAnsi="Arial" w:cs="Arial"/>
                <w:color w:val="000000" w:themeColor="text1"/>
                <w:sz w:val="20"/>
                <w:szCs w:val="20"/>
                <w:lang w:val="en-US"/>
              </w:rPr>
              <w:t>Outcomes</w:t>
            </w:r>
          </w:p>
        </w:tc>
      </w:tr>
      <w:tr w:rsidR="00321EF8" w:rsidRPr="00AC6215" w14:paraId="6E275D95" w14:textId="77777777" w:rsidTr="000E5E9E">
        <w:trPr>
          <w:trHeight w:val="600"/>
        </w:trPr>
        <w:tc>
          <w:tcPr>
            <w:tcW w:w="1854" w:type="dxa"/>
            <w:shd w:val="clear" w:color="auto" w:fill="auto"/>
          </w:tcPr>
          <w:p w14:paraId="7B72F88B" w14:textId="77777777" w:rsidR="00321EF8" w:rsidRPr="00AC6215" w:rsidRDefault="00321EF8" w:rsidP="000E5E9E">
            <w:pPr>
              <w:spacing w:after="0" w:line="240" w:lineRule="auto"/>
              <w:rPr>
                <w:rFonts w:ascii="Arial" w:eastAsia="Times New Roman" w:hAnsi="Arial" w:cs="Arial"/>
                <w:color w:val="000000" w:themeColor="text1"/>
                <w:sz w:val="20"/>
                <w:szCs w:val="20"/>
                <w:lang w:eastAsia="en-GB"/>
              </w:rPr>
            </w:pPr>
            <w:r w:rsidRPr="00AC6215">
              <w:rPr>
                <w:rFonts w:ascii="Arial" w:eastAsia="Times New Roman" w:hAnsi="Arial" w:cs="Arial"/>
                <w:color w:val="000000" w:themeColor="text1"/>
                <w:sz w:val="20"/>
                <w:szCs w:val="20"/>
                <w:lang w:eastAsia="en-GB"/>
              </w:rPr>
              <w:t>E01: Improvements to town centres &amp; high streets</w:t>
            </w:r>
          </w:p>
        </w:tc>
        <w:tc>
          <w:tcPr>
            <w:tcW w:w="3555" w:type="dxa"/>
          </w:tcPr>
          <w:tbl>
            <w:tblPr>
              <w:tblW w:w="0" w:type="auto"/>
              <w:tblLook w:val="06A0" w:firstRow="1" w:lastRow="0" w:firstColumn="1" w:lastColumn="0" w:noHBand="1" w:noVBand="1"/>
            </w:tblPr>
            <w:tblGrid>
              <w:gridCol w:w="3339"/>
            </w:tblGrid>
            <w:tr w:rsidR="00321EF8" w:rsidRPr="00AC6215" w14:paraId="4F3883F3" w14:textId="77777777" w:rsidTr="000E5E9E">
              <w:trPr>
                <w:trHeight w:val="300"/>
              </w:trPr>
              <w:tc>
                <w:tcPr>
                  <w:tcW w:w="6049" w:type="dxa"/>
                </w:tcPr>
                <w:p w14:paraId="04B5D852" w14:textId="77777777" w:rsidR="00321EF8" w:rsidRPr="00AC6215" w:rsidRDefault="00321EF8" w:rsidP="000E5E9E">
                  <w:pPr>
                    <w:spacing w:after="0"/>
                    <w:ind w:right="338"/>
                    <w:rPr>
                      <w:rFonts w:ascii="Arial" w:eastAsia="Arial" w:hAnsi="Arial" w:cs="Arial"/>
                      <w:color w:val="000000" w:themeColor="text1"/>
                      <w:sz w:val="20"/>
                      <w:szCs w:val="20"/>
                      <w:lang w:val="en-US"/>
                    </w:rPr>
                  </w:pPr>
                </w:p>
              </w:tc>
            </w:tr>
          </w:tbl>
          <w:p w14:paraId="462AEA07" w14:textId="77777777" w:rsidR="00321EF8" w:rsidRPr="006C62A3" w:rsidRDefault="00321EF8" w:rsidP="000E5E9E">
            <w:pPr>
              <w:pStyle w:val="ListParagraph"/>
              <w:widowControl w:val="0"/>
              <w:numPr>
                <w:ilvl w:val="0"/>
                <w:numId w:val="20"/>
              </w:numPr>
              <w:spacing w:before="13" w:after="0" w:line="182" w:lineRule="exact"/>
              <w:ind w:right="338"/>
              <w:rPr>
                <w:rFonts w:ascii="Times New Roman" w:hAnsi="Times New Roman" w:cs="Times New Roman"/>
                <w:color w:val="010302"/>
                <w:sz w:val="20"/>
                <w:szCs w:val="20"/>
              </w:rPr>
            </w:pPr>
            <w:r w:rsidRPr="006C62A3">
              <w:rPr>
                <w:rFonts w:ascii="Arial" w:hAnsi="Arial" w:cs="Arial"/>
                <w:color w:val="000000" w:themeColor="text1"/>
                <w:sz w:val="20"/>
                <w:szCs w:val="20"/>
                <w:lang w:val="en-US"/>
              </w:rPr>
              <w:t>Number and m2 of</w:t>
            </w:r>
            <w:r>
              <w:rPr>
                <w:rFonts w:ascii="Arial" w:hAnsi="Arial" w:cs="Arial"/>
                <w:color w:val="000000" w:themeColor="text1"/>
                <w:sz w:val="20"/>
                <w:szCs w:val="20"/>
                <w:lang w:val="en-US"/>
              </w:rPr>
              <w:t xml:space="preserve"> </w:t>
            </w:r>
            <w:r w:rsidRPr="006C62A3">
              <w:rPr>
                <w:rFonts w:ascii="Arial" w:hAnsi="Arial" w:cs="Arial"/>
                <w:color w:val="000000" w:themeColor="text1"/>
                <w:sz w:val="20"/>
                <w:szCs w:val="20"/>
                <w:lang w:val="en-US"/>
              </w:rPr>
              <w:t>commercial buildings developed or improved.</w:t>
            </w:r>
            <w:r>
              <w:rPr>
                <w:rFonts w:ascii="Arial" w:hAnsi="Arial" w:cs="Arial"/>
                <w:color w:val="000000" w:themeColor="text1"/>
                <w:sz w:val="20"/>
                <w:szCs w:val="20"/>
                <w:lang w:val="en-US"/>
              </w:rPr>
              <w:t xml:space="preserve"> </w:t>
            </w:r>
          </w:p>
          <w:p w14:paraId="7760E5D5" w14:textId="77777777" w:rsidR="00321EF8" w:rsidRPr="00AC6215" w:rsidRDefault="00321EF8" w:rsidP="000E5E9E">
            <w:pPr>
              <w:pStyle w:val="ListParagraph"/>
              <w:widowControl w:val="0"/>
              <w:numPr>
                <w:ilvl w:val="0"/>
                <w:numId w:val="20"/>
              </w:numPr>
              <w:spacing w:after="0" w:line="179" w:lineRule="exact"/>
              <w:rPr>
                <w:rFonts w:ascii="Times New Roman" w:hAnsi="Times New Roman" w:cs="Times New Roman"/>
                <w:color w:val="010302"/>
                <w:sz w:val="20"/>
                <w:szCs w:val="20"/>
              </w:rPr>
            </w:pPr>
            <w:r w:rsidRPr="2AE6451A">
              <w:rPr>
                <w:rFonts w:ascii="Arial" w:hAnsi="Arial" w:cs="Arial"/>
                <w:color w:val="000000" w:themeColor="text1"/>
                <w:sz w:val="20"/>
                <w:szCs w:val="20"/>
                <w:lang w:val="en-US"/>
              </w:rPr>
              <w:t>Amount of rehabilitated</w:t>
            </w:r>
            <w:r>
              <w:rPr>
                <w:rFonts w:ascii="Arial" w:hAnsi="Arial" w:cs="Arial"/>
                <w:color w:val="000000" w:themeColor="text1"/>
                <w:sz w:val="20"/>
                <w:szCs w:val="20"/>
                <w:lang w:val="en-US"/>
              </w:rPr>
              <w:t xml:space="preserve"> </w:t>
            </w:r>
          </w:p>
          <w:p w14:paraId="5B5E0DAB" w14:textId="77777777" w:rsidR="00321EF8" w:rsidRPr="00AC6215" w:rsidRDefault="00321EF8" w:rsidP="000E5E9E">
            <w:pPr>
              <w:pStyle w:val="ListParagraph"/>
              <w:numPr>
                <w:ilvl w:val="0"/>
                <w:numId w:val="20"/>
              </w:numPr>
              <w:spacing w:line="179" w:lineRule="exact"/>
              <w:rPr>
                <w:rFonts w:ascii="Times New Roman" w:hAnsi="Times New Roman" w:cs="Times New Roman"/>
                <w:color w:val="010302"/>
                <w:sz w:val="20"/>
                <w:szCs w:val="20"/>
              </w:rPr>
            </w:pPr>
            <w:r w:rsidRPr="2AE6451A">
              <w:rPr>
                <w:rFonts w:ascii="Arial" w:hAnsi="Arial" w:cs="Arial"/>
                <w:color w:val="000000" w:themeColor="text1"/>
                <w:sz w:val="20"/>
                <w:szCs w:val="20"/>
                <w:lang w:val="en-US"/>
              </w:rPr>
              <w:t xml:space="preserve">land or premises. </w:t>
            </w:r>
          </w:p>
          <w:p w14:paraId="423F4B89" w14:textId="77777777" w:rsidR="00321EF8" w:rsidRPr="00AC6215" w:rsidRDefault="00321EF8" w:rsidP="000E5E9E">
            <w:pPr>
              <w:pStyle w:val="ListParagraph"/>
              <w:widowControl w:val="0"/>
              <w:numPr>
                <w:ilvl w:val="0"/>
                <w:numId w:val="20"/>
              </w:numPr>
              <w:spacing w:after="0" w:line="179" w:lineRule="exact"/>
              <w:rPr>
                <w:rFonts w:ascii="Times New Roman" w:hAnsi="Times New Roman" w:cs="Times New Roman"/>
                <w:color w:val="010302"/>
                <w:sz w:val="20"/>
                <w:szCs w:val="20"/>
              </w:rPr>
            </w:pPr>
            <w:r w:rsidRPr="2AE6451A">
              <w:rPr>
                <w:rFonts w:ascii="Arial" w:hAnsi="Arial" w:cs="Arial"/>
                <w:color w:val="000000" w:themeColor="text1"/>
                <w:sz w:val="20"/>
                <w:szCs w:val="20"/>
                <w:lang w:val="en-US"/>
              </w:rPr>
              <w:t>Amount of public realm</w:t>
            </w:r>
            <w:r>
              <w:rPr>
                <w:rFonts w:ascii="Arial" w:hAnsi="Arial" w:cs="Arial"/>
                <w:color w:val="000000" w:themeColor="text1"/>
                <w:sz w:val="20"/>
                <w:szCs w:val="20"/>
                <w:lang w:val="en-US"/>
              </w:rPr>
              <w:t xml:space="preserve"> </w:t>
            </w:r>
          </w:p>
          <w:p w14:paraId="1141AEA0" w14:textId="77777777" w:rsidR="00321EF8" w:rsidRPr="00AC6215" w:rsidRDefault="00321EF8" w:rsidP="000E5E9E">
            <w:pPr>
              <w:pStyle w:val="ListParagraph"/>
              <w:numPr>
                <w:ilvl w:val="0"/>
                <w:numId w:val="20"/>
              </w:numPr>
              <w:spacing w:line="179" w:lineRule="exact"/>
              <w:rPr>
                <w:rFonts w:ascii="Times New Roman" w:hAnsi="Times New Roman" w:cs="Times New Roman"/>
                <w:color w:val="010302"/>
                <w:sz w:val="20"/>
                <w:szCs w:val="20"/>
              </w:rPr>
            </w:pPr>
            <w:r w:rsidRPr="2AE6451A">
              <w:rPr>
                <w:rFonts w:ascii="Arial" w:hAnsi="Arial" w:cs="Arial"/>
                <w:color w:val="000000" w:themeColor="text1"/>
                <w:sz w:val="20"/>
                <w:szCs w:val="20"/>
                <w:lang w:val="en-US"/>
              </w:rPr>
              <w:t>created or improved.</w:t>
            </w:r>
            <w:r>
              <w:rPr>
                <w:rFonts w:ascii="Arial" w:hAnsi="Arial" w:cs="Arial"/>
                <w:color w:val="000000" w:themeColor="text1"/>
                <w:sz w:val="20"/>
                <w:szCs w:val="20"/>
                <w:lang w:val="en-US"/>
              </w:rPr>
              <w:t xml:space="preserve"> </w:t>
            </w:r>
          </w:p>
          <w:p w14:paraId="1FD4DA29" w14:textId="77777777" w:rsidR="00321EF8" w:rsidRPr="00AC6215" w:rsidRDefault="00321EF8" w:rsidP="000E5E9E">
            <w:pPr>
              <w:pStyle w:val="ListParagraph"/>
              <w:widowControl w:val="0"/>
              <w:numPr>
                <w:ilvl w:val="0"/>
                <w:numId w:val="20"/>
              </w:numPr>
              <w:spacing w:after="0" w:line="179" w:lineRule="exact"/>
              <w:rPr>
                <w:rFonts w:ascii="Times New Roman" w:hAnsi="Times New Roman" w:cs="Times New Roman"/>
                <w:color w:val="010302"/>
                <w:sz w:val="20"/>
                <w:szCs w:val="20"/>
              </w:rPr>
            </w:pPr>
            <w:r w:rsidRPr="2AE6451A">
              <w:rPr>
                <w:rFonts w:ascii="Arial" w:hAnsi="Arial" w:cs="Arial"/>
                <w:color w:val="000000" w:themeColor="text1"/>
                <w:sz w:val="20"/>
                <w:szCs w:val="20"/>
                <w:lang w:val="en-US"/>
              </w:rPr>
              <w:t>Amount of low or zero</w:t>
            </w:r>
            <w:r>
              <w:rPr>
                <w:rFonts w:ascii="Arial" w:hAnsi="Arial" w:cs="Arial"/>
                <w:color w:val="000000" w:themeColor="text1"/>
                <w:sz w:val="20"/>
                <w:szCs w:val="20"/>
                <w:lang w:val="en-US"/>
              </w:rPr>
              <w:t xml:space="preserve"> </w:t>
            </w:r>
          </w:p>
          <w:p w14:paraId="43C22CEA" w14:textId="77777777" w:rsidR="00321EF8" w:rsidRPr="00AC6215" w:rsidRDefault="00321EF8" w:rsidP="000E5E9E">
            <w:pPr>
              <w:pStyle w:val="ListParagraph"/>
              <w:numPr>
                <w:ilvl w:val="0"/>
                <w:numId w:val="20"/>
              </w:numPr>
              <w:spacing w:line="182" w:lineRule="exact"/>
              <w:ind w:right="267"/>
              <w:rPr>
                <w:rFonts w:ascii="Times New Roman" w:hAnsi="Times New Roman" w:cs="Times New Roman"/>
                <w:color w:val="010302"/>
                <w:sz w:val="20"/>
                <w:szCs w:val="20"/>
              </w:rPr>
            </w:pPr>
            <w:r w:rsidRPr="2AE6451A">
              <w:rPr>
                <w:rFonts w:ascii="Arial" w:hAnsi="Arial" w:cs="Arial"/>
                <w:color w:val="000000" w:themeColor="text1"/>
                <w:sz w:val="20"/>
                <w:szCs w:val="20"/>
                <w:lang w:val="en-US"/>
              </w:rPr>
              <w:t>carbon energy</w:t>
            </w:r>
            <w:r>
              <w:rPr>
                <w:rFonts w:ascii="Arial" w:hAnsi="Arial" w:cs="Arial"/>
                <w:color w:val="000000" w:themeColor="text1"/>
                <w:sz w:val="20"/>
                <w:szCs w:val="20"/>
                <w:lang w:val="en-US"/>
              </w:rPr>
              <w:t xml:space="preserve"> </w:t>
            </w:r>
            <w:r w:rsidRPr="2AE6451A">
              <w:rPr>
                <w:rFonts w:ascii="Arial" w:hAnsi="Arial" w:cs="Arial"/>
                <w:color w:val="000000" w:themeColor="text1"/>
                <w:sz w:val="20"/>
                <w:szCs w:val="20"/>
                <w:lang w:val="en-US"/>
              </w:rPr>
              <w:t>infrastructure installed.</w:t>
            </w:r>
            <w:r>
              <w:rPr>
                <w:rFonts w:ascii="Arial" w:hAnsi="Arial" w:cs="Arial"/>
                <w:color w:val="000000" w:themeColor="text1"/>
                <w:sz w:val="20"/>
                <w:szCs w:val="20"/>
                <w:lang w:val="en-US"/>
              </w:rPr>
              <w:t xml:space="preserve"> </w:t>
            </w:r>
          </w:p>
          <w:p w14:paraId="0B41D491" w14:textId="77777777" w:rsidR="00321EF8" w:rsidRPr="00AC6215" w:rsidRDefault="00321EF8" w:rsidP="000E5E9E">
            <w:pPr>
              <w:pStyle w:val="ListParagraph"/>
              <w:widowControl w:val="0"/>
              <w:numPr>
                <w:ilvl w:val="0"/>
                <w:numId w:val="20"/>
              </w:numPr>
              <w:spacing w:after="0" w:line="179" w:lineRule="exact"/>
              <w:rPr>
                <w:rFonts w:ascii="Times New Roman" w:hAnsi="Times New Roman" w:cs="Times New Roman"/>
                <w:color w:val="010302"/>
                <w:sz w:val="20"/>
                <w:szCs w:val="20"/>
              </w:rPr>
            </w:pPr>
            <w:r w:rsidRPr="2AE6451A">
              <w:rPr>
                <w:rFonts w:ascii="Arial" w:hAnsi="Arial" w:cs="Arial"/>
                <w:color w:val="000000" w:themeColor="text1"/>
                <w:sz w:val="20"/>
                <w:szCs w:val="20"/>
                <w:lang w:val="en-US"/>
              </w:rPr>
              <w:t>Number of decarbonisations</w:t>
            </w:r>
            <w:r w:rsidRPr="2AE6451A">
              <w:rPr>
                <w:rFonts w:ascii="Times New Roman" w:hAnsi="Times New Roman" w:cs="Times New Roman"/>
                <w:sz w:val="20"/>
                <w:szCs w:val="20"/>
              </w:rPr>
              <w:t xml:space="preserve"> </w:t>
            </w:r>
          </w:p>
          <w:p w14:paraId="7784840E" w14:textId="77777777" w:rsidR="00321EF8" w:rsidRPr="00AC6215" w:rsidRDefault="00321EF8" w:rsidP="000E5E9E">
            <w:pPr>
              <w:pStyle w:val="ListParagraph"/>
              <w:numPr>
                <w:ilvl w:val="0"/>
                <w:numId w:val="20"/>
              </w:numPr>
              <w:spacing w:line="179" w:lineRule="exact"/>
              <w:rPr>
                <w:rFonts w:ascii="Times New Roman" w:hAnsi="Times New Roman" w:cs="Times New Roman"/>
                <w:color w:val="010302"/>
                <w:sz w:val="20"/>
                <w:szCs w:val="20"/>
              </w:rPr>
            </w:pPr>
            <w:r w:rsidRPr="2AE6451A">
              <w:rPr>
                <w:rFonts w:ascii="Arial" w:hAnsi="Arial" w:cs="Arial"/>
                <w:color w:val="000000" w:themeColor="text1"/>
                <w:sz w:val="20"/>
                <w:szCs w:val="20"/>
                <w:lang w:val="en-US"/>
              </w:rPr>
              <w:t>plans developed.</w:t>
            </w:r>
            <w:r>
              <w:rPr>
                <w:rFonts w:ascii="Arial" w:hAnsi="Arial" w:cs="Arial"/>
                <w:color w:val="000000" w:themeColor="text1"/>
                <w:sz w:val="20"/>
                <w:szCs w:val="20"/>
                <w:lang w:val="en-US"/>
              </w:rPr>
              <w:t xml:space="preserve"> </w:t>
            </w:r>
          </w:p>
          <w:p w14:paraId="31CB14EF" w14:textId="77777777" w:rsidR="00321EF8" w:rsidRPr="00AC6215" w:rsidRDefault="00321EF8" w:rsidP="000E5E9E">
            <w:pPr>
              <w:pStyle w:val="ListParagraph"/>
              <w:widowControl w:val="0"/>
              <w:numPr>
                <w:ilvl w:val="0"/>
                <w:numId w:val="20"/>
              </w:numPr>
              <w:spacing w:after="0" w:line="179" w:lineRule="exact"/>
              <w:rPr>
                <w:rFonts w:ascii="Times New Roman" w:hAnsi="Times New Roman" w:cs="Times New Roman"/>
                <w:color w:val="010302"/>
                <w:sz w:val="20"/>
                <w:szCs w:val="20"/>
              </w:rPr>
            </w:pPr>
            <w:r w:rsidRPr="2AE6451A">
              <w:rPr>
                <w:rFonts w:ascii="Arial" w:hAnsi="Arial" w:cs="Arial"/>
                <w:color w:val="000000" w:themeColor="text1"/>
                <w:sz w:val="20"/>
                <w:szCs w:val="20"/>
                <w:lang w:val="en-US"/>
              </w:rPr>
              <w:t>Sqm of land made.</w:t>
            </w:r>
            <w:r>
              <w:rPr>
                <w:rFonts w:ascii="Arial" w:hAnsi="Arial" w:cs="Arial"/>
                <w:color w:val="000000" w:themeColor="text1"/>
                <w:sz w:val="20"/>
                <w:szCs w:val="20"/>
                <w:lang w:val="en-US"/>
              </w:rPr>
              <w:t xml:space="preserve"> </w:t>
            </w:r>
          </w:p>
          <w:p w14:paraId="56EED470" w14:textId="77777777" w:rsidR="00321EF8" w:rsidRPr="00AC6215" w:rsidRDefault="00321EF8" w:rsidP="000E5E9E">
            <w:pPr>
              <w:spacing w:after="0" w:line="240" w:lineRule="auto"/>
              <w:ind w:left="720"/>
              <w:rPr>
                <w:rFonts w:ascii="Arial" w:eastAsia="Arial" w:hAnsi="Arial" w:cs="Arial"/>
                <w:color w:val="000000" w:themeColor="text1"/>
                <w:sz w:val="20"/>
                <w:szCs w:val="20"/>
                <w:lang w:val="en-US"/>
              </w:rPr>
            </w:pPr>
            <w:r w:rsidRPr="00AC6215">
              <w:rPr>
                <w:rFonts w:ascii="Arial" w:hAnsi="Arial" w:cs="Arial"/>
                <w:color w:val="000000"/>
                <w:sz w:val="20"/>
                <w:szCs w:val="20"/>
                <w:lang w:val="en-US"/>
              </w:rPr>
              <w:t>wheelchair accessible/step</w:t>
            </w:r>
          </w:p>
        </w:tc>
        <w:tc>
          <w:tcPr>
            <w:tcW w:w="3488" w:type="dxa"/>
          </w:tcPr>
          <w:p w14:paraId="2358AEB2" w14:textId="77777777" w:rsidR="00321EF8" w:rsidRPr="00AC6215" w:rsidRDefault="00321EF8" w:rsidP="000E5E9E">
            <w:pPr>
              <w:widowControl w:val="0"/>
              <w:spacing w:before="13" w:after="0" w:line="184" w:lineRule="exact"/>
              <w:ind w:left="360" w:right="338"/>
              <w:rPr>
                <w:rFonts w:ascii="Arial" w:hAnsi="Arial" w:cs="Arial"/>
                <w:color w:val="000000"/>
                <w:sz w:val="20"/>
                <w:szCs w:val="20"/>
                <w:lang w:val="en-US"/>
              </w:rPr>
            </w:pPr>
          </w:p>
          <w:p w14:paraId="1C32AC9F" w14:textId="77777777" w:rsidR="00321EF8" w:rsidRPr="00AC6215" w:rsidRDefault="00321EF8" w:rsidP="000E5E9E">
            <w:pPr>
              <w:pStyle w:val="ListParagraph"/>
              <w:widowControl w:val="0"/>
              <w:numPr>
                <w:ilvl w:val="0"/>
                <w:numId w:val="20"/>
              </w:numPr>
              <w:spacing w:before="13" w:after="0" w:line="184" w:lineRule="exact"/>
              <w:ind w:right="338"/>
              <w:rPr>
                <w:rFonts w:ascii="Arial" w:hAnsi="Arial" w:cs="Arial"/>
                <w:color w:val="000000"/>
                <w:sz w:val="20"/>
                <w:szCs w:val="20"/>
                <w:lang w:val="en-US"/>
              </w:rPr>
            </w:pPr>
            <w:r w:rsidRPr="2AE6451A">
              <w:rPr>
                <w:rFonts w:ascii="Arial" w:hAnsi="Arial" w:cs="Arial"/>
                <w:color w:val="000000" w:themeColor="text1"/>
                <w:sz w:val="20"/>
                <w:szCs w:val="20"/>
                <w:lang w:val="en-US"/>
              </w:rPr>
              <w:t>Jobs created.</w:t>
            </w:r>
            <w:r>
              <w:rPr>
                <w:rFonts w:ascii="Arial" w:hAnsi="Arial" w:cs="Arial"/>
                <w:color w:val="000000" w:themeColor="text1"/>
                <w:sz w:val="20"/>
                <w:szCs w:val="20"/>
                <w:lang w:val="en-US"/>
              </w:rPr>
              <w:t xml:space="preserve"> </w:t>
            </w:r>
          </w:p>
          <w:p w14:paraId="5F150DF3" w14:textId="77777777" w:rsidR="00321EF8" w:rsidRPr="00AC6215" w:rsidRDefault="00321EF8" w:rsidP="000E5E9E">
            <w:pPr>
              <w:pStyle w:val="ListParagraph"/>
              <w:widowControl w:val="0"/>
              <w:numPr>
                <w:ilvl w:val="0"/>
                <w:numId w:val="20"/>
              </w:numPr>
              <w:spacing w:before="13" w:after="0" w:line="184" w:lineRule="exact"/>
              <w:ind w:right="338"/>
              <w:rPr>
                <w:rFonts w:ascii="Arial" w:hAnsi="Arial" w:cs="Arial"/>
                <w:color w:val="000000"/>
                <w:sz w:val="20"/>
                <w:szCs w:val="20"/>
                <w:lang w:val="en-US"/>
              </w:rPr>
            </w:pPr>
            <w:r w:rsidRPr="2AE6451A">
              <w:rPr>
                <w:rFonts w:ascii="Arial" w:hAnsi="Arial" w:cs="Arial"/>
                <w:color w:val="000000" w:themeColor="text1"/>
                <w:sz w:val="20"/>
                <w:szCs w:val="20"/>
                <w:lang w:val="en-US"/>
              </w:rPr>
              <w:t>Jobs safeguarded.</w:t>
            </w:r>
            <w:r>
              <w:rPr>
                <w:rFonts w:ascii="Arial" w:hAnsi="Arial" w:cs="Arial"/>
                <w:color w:val="000000" w:themeColor="text1"/>
                <w:sz w:val="20"/>
                <w:szCs w:val="20"/>
                <w:lang w:val="en-US"/>
              </w:rPr>
              <w:t xml:space="preserve"> </w:t>
            </w:r>
          </w:p>
          <w:p w14:paraId="45C51A57" w14:textId="77777777" w:rsidR="00321EF8" w:rsidRPr="00AC6215" w:rsidRDefault="00321EF8" w:rsidP="000E5E9E">
            <w:pPr>
              <w:pStyle w:val="ListParagraph"/>
              <w:widowControl w:val="0"/>
              <w:numPr>
                <w:ilvl w:val="0"/>
                <w:numId w:val="20"/>
              </w:numPr>
              <w:spacing w:before="13" w:after="0" w:line="184" w:lineRule="exact"/>
              <w:ind w:right="338"/>
              <w:rPr>
                <w:rFonts w:ascii="Arial" w:hAnsi="Arial" w:cs="Arial"/>
                <w:color w:val="000000"/>
                <w:sz w:val="20"/>
                <w:szCs w:val="20"/>
                <w:lang w:val="en-US"/>
              </w:rPr>
            </w:pPr>
            <w:r w:rsidRPr="2AE6451A">
              <w:rPr>
                <w:rFonts w:ascii="Arial" w:hAnsi="Arial" w:cs="Arial"/>
                <w:color w:val="000000" w:themeColor="text1"/>
                <w:sz w:val="20"/>
                <w:szCs w:val="20"/>
                <w:lang w:val="en-US"/>
              </w:rPr>
              <w:t>Increase footfall.</w:t>
            </w:r>
            <w:r>
              <w:rPr>
                <w:rFonts w:ascii="Arial" w:hAnsi="Arial" w:cs="Arial"/>
                <w:color w:val="000000" w:themeColor="text1"/>
                <w:sz w:val="20"/>
                <w:szCs w:val="20"/>
                <w:lang w:val="en-US"/>
              </w:rPr>
              <w:t xml:space="preserve"> </w:t>
            </w:r>
          </w:p>
          <w:p w14:paraId="35904722" w14:textId="77777777" w:rsidR="00321EF8" w:rsidRPr="00AC6215" w:rsidRDefault="00321EF8" w:rsidP="000E5E9E">
            <w:pPr>
              <w:pStyle w:val="ListParagraph"/>
              <w:widowControl w:val="0"/>
              <w:numPr>
                <w:ilvl w:val="0"/>
                <w:numId w:val="20"/>
              </w:numPr>
              <w:spacing w:before="13" w:after="0" w:line="184" w:lineRule="exact"/>
              <w:ind w:right="338"/>
              <w:rPr>
                <w:rFonts w:ascii="Arial" w:hAnsi="Arial" w:cs="Arial"/>
                <w:color w:val="000000"/>
                <w:sz w:val="20"/>
                <w:szCs w:val="20"/>
                <w:lang w:val="en-US"/>
              </w:rPr>
            </w:pPr>
            <w:r w:rsidRPr="2AE6451A">
              <w:rPr>
                <w:rFonts w:ascii="Arial" w:hAnsi="Arial" w:cs="Arial"/>
                <w:color w:val="000000" w:themeColor="text1"/>
                <w:sz w:val="20"/>
                <w:szCs w:val="20"/>
                <w:lang w:val="en-US"/>
              </w:rPr>
              <w:t>Increased visitor</w:t>
            </w:r>
            <w:r>
              <w:rPr>
                <w:rFonts w:ascii="Arial" w:hAnsi="Arial" w:cs="Arial"/>
                <w:color w:val="000000" w:themeColor="text1"/>
                <w:sz w:val="20"/>
                <w:szCs w:val="20"/>
                <w:lang w:val="en-US"/>
              </w:rPr>
              <w:t xml:space="preserve"> </w:t>
            </w:r>
          </w:p>
          <w:p w14:paraId="7B05C0C9" w14:textId="77777777" w:rsidR="00321EF8" w:rsidRPr="00AC6215" w:rsidRDefault="00321EF8" w:rsidP="000E5E9E">
            <w:pPr>
              <w:widowControl w:val="0"/>
              <w:spacing w:before="13" w:after="0" w:line="184" w:lineRule="exact"/>
              <w:ind w:left="720" w:right="338"/>
              <w:rPr>
                <w:rFonts w:ascii="Arial" w:hAnsi="Arial" w:cs="Arial"/>
                <w:color w:val="000000"/>
                <w:sz w:val="20"/>
                <w:szCs w:val="20"/>
              </w:rPr>
            </w:pPr>
            <w:r w:rsidRPr="00AC6215">
              <w:rPr>
                <w:rFonts w:ascii="Arial" w:hAnsi="Arial" w:cs="Arial"/>
                <w:color w:val="000000" w:themeColor="text1"/>
                <w:sz w:val="20"/>
                <w:szCs w:val="20"/>
              </w:rPr>
              <w:t>numbers.</w:t>
            </w:r>
            <w:r>
              <w:rPr>
                <w:rFonts w:ascii="Arial" w:hAnsi="Arial" w:cs="Arial"/>
                <w:color w:val="000000" w:themeColor="text1"/>
                <w:sz w:val="20"/>
                <w:szCs w:val="20"/>
              </w:rPr>
              <w:t xml:space="preserve"> </w:t>
            </w:r>
          </w:p>
          <w:p w14:paraId="26C1CC44" w14:textId="77777777" w:rsidR="00321EF8" w:rsidRPr="00AC6215" w:rsidRDefault="00321EF8" w:rsidP="000E5E9E">
            <w:pPr>
              <w:pStyle w:val="ListParagraph"/>
              <w:widowControl w:val="0"/>
              <w:numPr>
                <w:ilvl w:val="0"/>
                <w:numId w:val="20"/>
              </w:numPr>
              <w:spacing w:before="13" w:after="0" w:line="184" w:lineRule="exact"/>
              <w:ind w:right="338"/>
              <w:rPr>
                <w:rFonts w:ascii="Arial" w:hAnsi="Arial" w:cs="Arial"/>
                <w:color w:val="000000"/>
                <w:sz w:val="20"/>
                <w:szCs w:val="20"/>
                <w:lang w:val="en-US"/>
              </w:rPr>
            </w:pPr>
            <w:r w:rsidRPr="2AE6451A">
              <w:rPr>
                <w:rFonts w:ascii="Arial" w:hAnsi="Arial" w:cs="Arial"/>
                <w:color w:val="000000" w:themeColor="text1"/>
                <w:sz w:val="20"/>
                <w:szCs w:val="20"/>
                <w:lang w:val="en-US"/>
              </w:rPr>
              <w:t>Reduced vacancy</w:t>
            </w:r>
            <w:r>
              <w:rPr>
                <w:rFonts w:ascii="Arial" w:hAnsi="Arial" w:cs="Arial"/>
                <w:color w:val="000000" w:themeColor="text1"/>
                <w:sz w:val="20"/>
                <w:szCs w:val="20"/>
                <w:lang w:val="en-US"/>
              </w:rPr>
              <w:t xml:space="preserve"> </w:t>
            </w:r>
          </w:p>
          <w:p w14:paraId="73C6203F" w14:textId="77777777" w:rsidR="00321EF8" w:rsidRPr="00AC6215" w:rsidRDefault="00321EF8" w:rsidP="000E5E9E">
            <w:pPr>
              <w:pStyle w:val="ListParagraph"/>
              <w:widowControl w:val="0"/>
              <w:numPr>
                <w:ilvl w:val="0"/>
                <w:numId w:val="20"/>
              </w:numPr>
              <w:spacing w:before="13" w:after="0" w:line="184" w:lineRule="exact"/>
              <w:ind w:right="338"/>
              <w:rPr>
                <w:rFonts w:ascii="Arial" w:hAnsi="Arial" w:cs="Arial"/>
                <w:color w:val="000000"/>
                <w:sz w:val="20"/>
                <w:szCs w:val="20"/>
              </w:rPr>
            </w:pPr>
            <w:r w:rsidRPr="2AE6451A">
              <w:rPr>
                <w:rFonts w:ascii="Arial" w:hAnsi="Arial" w:cs="Arial"/>
                <w:color w:val="000000" w:themeColor="text1"/>
                <w:sz w:val="20"/>
                <w:szCs w:val="20"/>
              </w:rPr>
              <w:t>Rates.</w:t>
            </w:r>
            <w:r>
              <w:rPr>
                <w:rFonts w:ascii="Arial" w:hAnsi="Arial" w:cs="Arial"/>
                <w:color w:val="000000" w:themeColor="text1"/>
                <w:sz w:val="20"/>
                <w:szCs w:val="20"/>
              </w:rPr>
              <w:t xml:space="preserve"> </w:t>
            </w:r>
          </w:p>
          <w:p w14:paraId="12CFFF09" w14:textId="77777777" w:rsidR="00321EF8" w:rsidRPr="00AC6215" w:rsidRDefault="00321EF8" w:rsidP="000E5E9E">
            <w:pPr>
              <w:pStyle w:val="ListParagraph"/>
              <w:widowControl w:val="0"/>
              <w:numPr>
                <w:ilvl w:val="0"/>
                <w:numId w:val="20"/>
              </w:numPr>
              <w:spacing w:before="13" w:after="0" w:line="184" w:lineRule="exact"/>
              <w:ind w:right="338"/>
              <w:rPr>
                <w:rFonts w:ascii="Arial" w:hAnsi="Arial" w:cs="Arial"/>
                <w:color w:val="000000"/>
                <w:sz w:val="20"/>
                <w:szCs w:val="20"/>
                <w:lang w:val="en-US"/>
              </w:rPr>
            </w:pPr>
            <w:r w:rsidRPr="2AE6451A">
              <w:rPr>
                <w:rFonts w:ascii="Arial" w:hAnsi="Arial" w:cs="Arial"/>
                <w:color w:val="000000" w:themeColor="text1"/>
                <w:sz w:val="20"/>
                <w:szCs w:val="20"/>
                <w:lang w:val="en-US"/>
              </w:rPr>
              <w:t>Greenhouse gas</w:t>
            </w:r>
            <w:r>
              <w:rPr>
                <w:rFonts w:ascii="Arial" w:hAnsi="Arial" w:cs="Arial"/>
                <w:color w:val="000000" w:themeColor="text1"/>
                <w:sz w:val="20"/>
                <w:szCs w:val="20"/>
                <w:lang w:val="en-US"/>
              </w:rPr>
              <w:t xml:space="preserve"> </w:t>
            </w:r>
          </w:p>
          <w:p w14:paraId="5077B058" w14:textId="77777777" w:rsidR="00321EF8" w:rsidRPr="00AC6215" w:rsidRDefault="00321EF8" w:rsidP="000E5E9E">
            <w:pPr>
              <w:pStyle w:val="ListParagraph"/>
              <w:widowControl w:val="0"/>
              <w:numPr>
                <w:ilvl w:val="0"/>
                <w:numId w:val="20"/>
              </w:numPr>
              <w:spacing w:before="13" w:after="0" w:line="184" w:lineRule="exact"/>
              <w:ind w:right="338"/>
              <w:rPr>
                <w:rFonts w:ascii="Arial" w:hAnsi="Arial" w:cs="Arial"/>
                <w:color w:val="000000"/>
                <w:sz w:val="20"/>
                <w:szCs w:val="20"/>
              </w:rPr>
            </w:pPr>
            <w:r w:rsidRPr="2AE6451A">
              <w:rPr>
                <w:rFonts w:ascii="Arial" w:hAnsi="Arial" w:cs="Arial"/>
                <w:color w:val="000000" w:themeColor="text1"/>
                <w:sz w:val="20"/>
                <w:szCs w:val="20"/>
              </w:rPr>
              <w:t>Reductions.</w:t>
            </w:r>
            <w:r>
              <w:rPr>
                <w:rFonts w:ascii="Arial" w:hAnsi="Arial" w:cs="Arial"/>
                <w:color w:val="000000" w:themeColor="text1"/>
                <w:sz w:val="20"/>
                <w:szCs w:val="20"/>
              </w:rPr>
              <w:t xml:space="preserve"> </w:t>
            </w:r>
          </w:p>
          <w:p w14:paraId="1AB50307" w14:textId="77777777" w:rsidR="00321EF8" w:rsidRPr="00AC6215" w:rsidRDefault="00321EF8" w:rsidP="000E5E9E">
            <w:pPr>
              <w:pStyle w:val="ListParagraph"/>
              <w:widowControl w:val="0"/>
              <w:numPr>
                <w:ilvl w:val="0"/>
                <w:numId w:val="20"/>
              </w:numPr>
              <w:spacing w:before="13" w:after="0" w:line="184" w:lineRule="exact"/>
              <w:ind w:right="338"/>
              <w:rPr>
                <w:rFonts w:ascii="Arial" w:hAnsi="Arial" w:cs="Arial"/>
                <w:color w:val="000000"/>
                <w:sz w:val="20"/>
                <w:szCs w:val="20"/>
                <w:lang w:val="en-US"/>
              </w:rPr>
            </w:pPr>
            <w:r w:rsidRPr="2AE6451A">
              <w:rPr>
                <w:rFonts w:ascii="Arial" w:hAnsi="Arial" w:cs="Arial"/>
                <w:color w:val="000000" w:themeColor="text1"/>
                <w:sz w:val="20"/>
                <w:szCs w:val="20"/>
                <w:lang w:val="en-US"/>
              </w:rPr>
              <w:t>Improved</w:t>
            </w:r>
            <w:r>
              <w:rPr>
                <w:rFonts w:ascii="Arial" w:hAnsi="Arial" w:cs="Arial"/>
                <w:color w:val="000000" w:themeColor="text1"/>
                <w:sz w:val="20"/>
                <w:szCs w:val="20"/>
                <w:lang w:val="en-US"/>
              </w:rPr>
              <w:t xml:space="preserve"> </w:t>
            </w:r>
          </w:p>
          <w:p w14:paraId="2D41DBF7" w14:textId="77777777" w:rsidR="00321EF8" w:rsidRPr="00AC6215" w:rsidRDefault="00321EF8" w:rsidP="000E5E9E">
            <w:pPr>
              <w:pStyle w:val="ListParagraph"/>
              <w:widowControl w:val="0"/>
              <w:numPr>
                <w:ilvl w:val="0"/>
                <w:numId w:val="20"/>
              </w:numPr>
              <w:spacing w:before="13" w:after="0" w:line="184" w:lineRule="exact"/>
              <w:ind w:right="338"/>
              <w:rPr>
                <w:rFonts w:ascii="Arial" w:hAnsi="Arial" w:cs="Arial"/>
                <w:color w:val="000000"/>
                <w:sz w:val="20"/>
                <w:szCs w:val="20"/>
                <w:lang w:val="en-US"/>
              </w:rPr>
            </w:pPr>
            <w:r w:rsidRPr="2AE6451A">
              <w:rPr>
                <w:rFonts w:ascii="Arial" w:hAnsi="Arial" w:cs="Arial"/>
                <w:color w:val="000000" w:themeColor="text1"/>
                <w:sz w:val="20"/>
                <w:szCs w:val="20"/>
                <w:lang w:val="en-US"/>
              </w:rPr>
              <w:t>perceived/experienced accessibility.</w:t>
            </w:r>
            <w:r>
              <w:rPr>
                <w:rFonts w:ascii="Arial" w:hAnsi="Arial" w:cs="Arial"/>
                <w:color w:val="000000" w:themeColor="text1"/>
                <w:sz w:val="20"/>
                <w:szCs w:val="20"/>
                <w:lang w:val="en-US"/>
              </w:rPr>
              <w:t xml:space="preserve"> </w:t>
            </w:r>
          </w:p>
          <w:p w14:paraId="52A063F4" w14:textId="77777777" w:rsidR="00321EF8" w:rsidRPr="00AC6215" w:rsidRDefault="00321EF8" w:rsidP="000E5E9E">
            <w:pPr>
              <w:pStyle w:val="ListParagraph"/>
              <w:widowControl w:val="0"/>
              <w:numPr>
                <w:ilvl w:val="0"/>
                <w:numId w:val="20"/>
              </w:numPr>
              <w:spacing w:before="13" w:after="0" w:line="184" w:lineRule="exact"/>
              <w:ind w:right="338"/>
              <w:rPr>
                <w:rFonts w:ascii="Arial" w:eastAsia="Arial" w:hAnsi="Arial" w:cs="Arial"/>
                <w:color w:val="000000" w:themeColor="text1"/>
                <w:sz w:val="20"/>
                <w:szCs w:val="20"/>
              </w:rPr>
            </w:pPr>
            <w:r w:rsidRPr="00AC6215">
              <w:rPr>
                <w:rFonts w:ascii="Arial" w:hAnsi="Arial" w:cs="Arial"/>
                <w:color w:val="000000"/>
                <w:sz w:val="20"/>
                <w:szCs w:val="20"/>
              </w:rPr>
              <w:t>Improved perception</w:t>
            </w:r>
            <w:r>
              <w:rPr>
                <w:rFonts w:ascii="Arial" w:hAnsi="Arial" w:cs="Arial"/>
                <w:color w:val="000000"/>
                <w:sz w:val="20"/>
                <w:szCs w:val="20"/>
              </w:rPr>
              <w:t xml:space="preserve"> </w:t>
            </w:r>
            <w:r w:rsidRPr="00AC6215">
              <w:rPr>
                <w:rFonts w:ascii="Arial" w:hAnsi="Arial" w:cs="Arial"/>
                <w:color w:val="000000"/>
                <w:sz w:val="20"/>
                <w:szCs w:val="20"/>
                <w:lang w:val="en-US"/>
              </w:rPr>
              <w:br w:type="textWrapping" w:clear="all"/>
            </w:r>
            <w:r w:rsidRPr="00AC6215">
              <w:rPr>
                <w:rFonts w:ascii="Arial" w:hAnsi="Arial" w:cs="Arial"/>
                <w:color w:val="000000"/>
                <w:sz w:val="20"/>
                <w:szCs w:val="20"/>
              </w:rPr>
              <w:t>of facilities/amenities</w:t>
            </w:r>
            <w:r w:rsidRPr="331DA960">
              <w:rPr>
                <w:rFonts w:ascii="Arial" w:hAnsi="Arial" w:cs="Arial"/>
                <w:color w:val="000000"/>
                <w:sz w:val="20"/>
                <w:szCs w:val="20"/>
              </w:rPr>
              <w:t>.</w:t>
            </w:r>
            <w:r>
              <w:rPr>
                <w:rFonts w:ascii="Arial" w:hAnsi="Arial" w:cs="Arial"/>
                <w:color w:val="000000"/>
                <w:sz w:val="20"/>
                <w:szCs w:val="20"/>
              </w:rPr>
              <w:t xml:space="preserve"> </w:t>
            </w:r>
          </w:p>
        </w:tc>
      </w:tr>
      <w:tr w:rsidR="00321EF8" w:rsidRPr="00AC6215" w14:paraId="64C31F4C" w14:textId="77777777" w:rsidTr="000E5E9E">
        <w:trPr>
          <w:trHeight w:val="300"/>
        </w:trPr>
        <w:tc>
          <w:tcPr>
            <w:tcW w:w="1854" w:type="dxa"/>
            <w:shd w:val="clear" w:color="auto" w:fill="auto"/>
          </w:tcPr>
          <w:p w14:paraId="773E0414" w14:textId="77777777" w:rsidR="00321EF8" w:rsidRPr="00AC6215" w:rsidRDefault="00321EF8" w:rsidP="000E5E9E">
            <w:pPr>
              <w:spacing w:after="0" w:line="240" w:lineRule="auto"/>
              <w:rPr>
                <w:rFonts w:ascii="Arial" w:eastAsia="Times New Roman" w:hAnsi="Arial" w:cs="Arial"/>
                <w:color w:val="000000" w:themeColor="text1"/>
                <w:sz w:val="20"/>
                <w:szCs w:val="20"/>
                <w:lang w:eastAsia="en-GB"/>
              </w:rPr>
            </w:pPr>
            <w:r w:rsidRPr="00AC6215">
              <w:rPr>
                <w:rFonts w:ascii="Arial" w:eastAsia="Times New Roman" w:hAnsi="Arial" w:cs="Arial"/>
                <w:color w:val="000000" w:themeColor="text1"/>
                <w:sz w:val="20"/>
                <w:szCs w:val="20"/>
                <w:lang w:eastAsia="en-GB"/>
              </w:rPr>
              <w:t>E02: Community &amp; neighbourhood infrastructure projects</w:t>
            </w:r>
          </w:p>
        </w:tc>
        <w:tc>
          <w:tcPr>
            <w:tcW w:w="3555" w:type="dxa"/>
          </w:tcPr>
          <w:p w14:paraId="212F6349" w14:textId="77777777" w:rsidR="00321EF8" w:rsidRPr="00AC6215" w:rsidRDefault="00321EF8" w:rsidP="000E5E9E">
            <w:pPr>
              <w:pStyle w:val="ListParagraph"/>
              <w:widowControl w:val="0"/>
              <w:numPr>
                <w:ilvl w:val="0"/>
                <w:numId w:val="20"/>
              </w:numPr>
              <w:spacing w:before="12" w:after="0" w:line="184" w:lineRule="exact"/>
              <w:ind w:right="36"/>
              <w:contextualSpacing w:val="0"/>
              <w:rPr>
                <w:rFonts w:ascii="Times New Roman" w:hAnsi="Times New Roman" w:cs="Times New Roman"/>
                <w:color w:val="010302"/>
                <w:sz w:val="20"/>
                <w:szCs w:val="20"/>
              </w:rPr>
            </w:pPr>
            <w:r w:rsidRPr="2AE6451A">
              <w:rPr>
                <w:rFonts w:ascii="Arial" w:hAnsi="Arial" w:cs="Arial"/>
                <w:color w:val="000000" w:themeColor="text1"/>
                <w:sz w:val="20"/>
                <w:szCs w:val="20"/>
                <w:lang w:val="en-US"/>
              </w:rPr>
              <w:t>Number of organisations</w:t>
            </w:r>
            <w:r>
              <w:rPr>
                <w:rFonts w:ascii="Arial" w:hAnsi="Arial" w:cs="Arial"/>
                <w:color w:val="000000" w:themeColor="text1"/>
                <w:sz w:val="20"/>
                <w:szCs w:val="20"/>
                <w:lang w:val="en-US"/>
              </w:rPr>
              <w:t xml:space="preserve"> </w:t>
            </w:r>
            <w:r w:rsidRPr="2AE6451A">
              <w:rPr>
                <w:rFonts w:ascii="Arial" w:hAnsi="Arial" w:cs="Arial"/>
                <w:color w:val="000000" w:themeColor="text1"/>
                <w:sz w:val="20"/>
                <w:szCs w:val="20"/>
                <w:lang w:val="en-US"/>
              </w:rPr>
              <w:t>receiving financial support</w:t>
            </w:r>
            <w:r w:rsidRPr="2AE6451A">
              <w:rPr>
                <w:rFonts w:ascii="Times New Roman" w:hAnsi="Times New Roman" w:cs="Times New Roman"/>
                <w:sz w:val="20"/>
                <w:szCs w:val="20"/>
              </w:rPr>
              <w:t xml:space="preserve"> </w:t>
            </w:r>
          </w:p>
          <w:p w14:paraId="3200B047" w14:textId="77777777" w:rsidR="00321EF8" w:rsidRPr="00AC6215" w:rsidRDefault="00321EF8" w:rsidP="000E5E9E">
            <w:pPr>
              <w:pStyle w:val="ListParagraph"/>
              <w:numPr>
                <w:ilvl w:val="0"/>
                <w:numId w:val="20"/>
              </w:numPr>
              <w:spacing w:line="179" w:lineRule="exact"/>
              <w:rPr>
                <w:rFonts w:ascii="Times New Roman" w:hAnsi="Times New Roman" w:cs="Times New Roman"/>
                <w:color w:val="010302"/>
                <w:sz w:val="20"/>
                <w:szCs w:val="20"/>
              </w:rPr>
            </w:pPr>
            <w:r w:rsidRPr="2AE6451A">
              <w:rPr>
                <w:rFonts w:ascii="Arial" w:hAnsi="Arial" w:cs="Arial"/>
                <w:color w:val="000000" w:themeColor="text1"/>
                <w:sz w:val="20"/>
                <w:szCs w:val="20"/>
                <w:lang w:val="en-US"/>
              </w:rPr>
              <w:t xml:space="preserve">other than grants. </w:t>
            </w:r>
          </w:p>
          <w:p w14:paraId="5F775594" w14:textId="77777777" w:rsidR="00321EF8" w:rsidRPr="00AC6215" w:rsidRDefault="00321EF8" w:rsidP="000E5E9E">
            <w:pPr>
              <w:pStyle w:val="ListParagraph"/>
              <w:widowControl w:val="0"/>
              <w:numPr>
                <w:ilvl w:val="0"/>
                <w:numId w:val="20"/>
              </w:numPr>
              <w:spacing w:after="0" w:line="179" w:lineRule="exact"/>
              <w:contextualSpacing w:val="0"/>
              <w:rPr>
                <w:rFonts w:ascii="Times New Roman" w:hAnsi="Times New Roman" w:cs="Times New Roman"/>
                <w:color w:val="010302"/>
                <w:sz w:val="20"/>
                <w:szCs w:val="20"/>
              </w:rPr>
            </w:pPr>
            <w:r w:rsidRPr="2AE6451A">
              <w:rPr>
                <w:rFonts w:ascii="Arial" w:hAnsi="Arial" w:cs="Arial"/>
                <w:color w:val="000000" w:themeColor="text1"/>
                <w:sz w:val="20"/>
                <w:szCs w:val="20"/>
                <w:lang w:val="en-US"/>
              </w:rPr>
              <w:t>Number of organisations</w:t>
            </w:r>
            <w:r>
              <w:rPr>
                <w:rFonts w:ascii="Arial" w:hAnsi="Arial" w:cs="Arial"/>
                <w:color w:val="000000" w:themeColor="text1"/>
                <w:sz w:val="20"/>
                <w:szCs w:val="20"/>
                <w:lang w:val="en-US"/>
              </w:rPr>
              <w:t xml:space="preserve"> </w:t>
            </w:r>
          </w:p>
          <w:p w14:paraId="001AFB0B" w14:textId="77777777" w:rsidR="00321EF8" w:rsidRPr="00AC6215" w:rsidRDefault="00321EF8" w:rsidP="000E5E9E">
            <w:pPr>
              <w:pStyle w:val="ListParagraph"/>
              <w:numPr>
                <w:ilvl w:val="0"/>
                <w:numId w:val="20"/>
              </w:numPr>
              <w:spacing w:line="179" w:lineRule="exact"/>
              <w:rPr>
                <w:rFonts w:ascii="Times New Roman" w:hAnsi="Times New Roman" w:cs="Times New Roman"/>
                <w:color w:val="010302"/>
                <w:sz w:val="20"/>
                <w:szCs w:val="20"/>
              </w:rPr>
            </w:pPr>
            <w:r w:rsidRPr="2AE6451A">
              <w:rPr>
                <w:rFonts w:ascii="Arial" w:hAnsi="Arial" w:cs="Arial"/>
                <w:color w:val="000000" w:themeColor="text1"/>
                <w:sz w:val="20"/>
                <w:szCs w:val="20"/>
                <w:lang w:val="en-US"/>
              </w:rPr>
              <w:t>receiving grants.</w:t>
            </w:r>
            <w:r>
              <w:rPr>
                <w:rFonts w:ascii="Arial" w:hAnsi="Arial" w:cs="Arial"/>
                <w:color w:val="000000" w:themeColor="text1"/>
                <w:sz w:val="20"/>
                <w:szCs w:val="20"/>
                <w:lang w:val="en-US"/>
              </w:rPr>
              <w:t xml:space="preserve"> </w:t>
            </w:r>
          </w:p>
          <w:p w14:paraId="261D742B" w14:textId="77777777" w:rsidR="00321EF8" w:rsidRPr="00AC6215" w:rsidRDefault="00321EF8" w:rsidP="000E5E9E">
            <w:pPr>
              <w:pStyle w:val="ListParagraph"/>
              <w:widowControl w:val="0"/>
              <w:numPr>
                <w:ilvl w:val="0"/>
                <w:numId w:val="20"/>
              </w:numPr>
              <w:spacing w:after="0" w:line="179" w:lineRule="exact"/>
              <w:contextualSpacing w:val="0"/>
              <w:rPr>
                <w:rFonts w:ascii="Times New Roman" w:hAnsi="Times New Roman" w:cs="Times New Roman"/>
                <w:color w:val="010302"/>
                <w:sz w:val="20"/>
                <w:szCs w:val="20"/>
              </w:rPr>
            </w:pPr>
            <w:r w:rsidRPr="2AE6451A">
              <w:rPr>
                <w:rFonts w:ascii="Arial" w:hAnsi="Arial" w:cs="Arial"/>
                <w:color w:val="000000" w:themeColor="text1"/>
                <w:sz w:val="20"/>
                <w:szCs w:val="20"/>
                <w:lang w:val="en-US"/>
              </w:rPr>
              <w:t>Number of organisations</w:t>
            </w:r>
            <w:r>
              <w:rPr>
                <w:rFonts w:ascii="Arial" w:hAnsi="Arial" w:cs="Arial"/>
                <w:color w:val="000000" w:themeColor="text1"/>
                <w:sz w:val="20"/>
                <w:szCs w:val="20"/>
                <w:lang w:val="en-US"/>
              </w:rPr>
              <w:t xml:space="preserve"> </w:t>
            </w:r>
          </w:p>
          <w:p w14:paraId="52FE5EAD" w14:textId="77777777" w:rsidR="00321EF8" w:rsidRPr="00AC6215" w:rsidRDefault="00321EF8" w:rsidP="000E5E9E">
            <w:pPr>
              <w:pStyle w:val="ListParagraph"/>
              <w:numPr>
                <w:ilvl w:val="0"/>
                <w:numId w:val="20"/>
              </w:numPr>
              <w:spacing w:line="182" w:lineRule="exact"/>
              <w:ind w:right="239"/>
              <w:rPr>
                <w:rFonts w:ascii="Times New Roman" w:hAnsi="Times New Roman" w:cs="Times New Roman"/>
                <w:color w:val="010302"/>
                <w:sz w:val="20"/>
                <w:szCs w:val="20"/>
              </w:rPr>
            </w:pPr>
            <w:r w:rsidRPr="2AE6451A">
              <w:rPr>
                <w:rFonts w:ascii="Arial" w:hAnsi="Arial" w:cs="Arial"/>
                <w:color w:val="000000" w:themeColor="text1"/>
                <w:sz w:val="20"/>
                <w:szCs w:val="20"/>
                <w:lang w:val="en-US"/>
              </w:rPr>
              <w:t>receiving non-financial</w:t>
            </w:r>
            <w:r>
              <w:rPr>
                <w:rFonts w:ascii="Arial" w:hAnsi="Arial" w:cs="Arial"/>
                <w:color w:val="000000" w:themeColor="text1"/>
                <w:sz w:val="20"/>
                <w:szCs w:val="20"/>
                <w:lang w:val="en-US"/>
              </w:rPr>
              <w:t xml:space="preserve"> </w:t>
            </w:r>
            <w:r w:rsidRPr="2AE6451A">
              <w:rPr>
                <w:rFonts w:ascii="Arial" w:hAnsi="Arial" w:cs="Arial"/>
                <w:color w:val="000000" w:themeColor="text1"/>
                <w:sz w:val="20"/>
                <w:szCs w:val="20"/>
                <w:lang w:val="en-US"/>
              </w:rPr>
              <w:t>support.</w:t>
            </w:r>
            <w:r>
              <w:rPr>
                <w:rFonts w:ascii="Arial" w:hAnsi="Arial" w:cs="Arial"/>
                <w:color w:val="000000" w:themeColor="text1"/>
                <w:sz w:val="20"/>
                <w:szCs w:val="20"/>
                <w:lang w:val="en-US"/>
              </w:rPr>
              <w:t xml:space="preserve"> </w:t>
            </w:r>
          </w:p>
          <w:p w14:paraId="0382FEE6" w14:textId="77777777" w:rsidR="00321EF8" w:rsidRPr="00C5780A" w:rsidRDefault="00321EF8" w:rsidP="000E5E9E">
            <w:pPr>
              <w:pStyle w:val="ListParagraph"/>
              <w:widowControl w:val="0"/>
              <w:numPr>
                <w:ilvl w:val="0"/>
                <w:numId w:val="20"/>
              </w:numPr>
              <w:spacing w:before="6" w:after="0" w:line="179" w:lineRule="exact"/>
              <w:rPr>
                <w:rFonts w:ascii="Times New Roman" w:hAnsi="Times New Roman" w:cs="Times New Roman"/>
                <w:color w:val="010302"/>
                <w:sz w:val="18"/>
                <w:szCs w:val="18"/>
              </w:rPr>
            </w:pPr>
            <w:r w:rsidRPr="2AE6451A">
              <w:rPr>
                <w:rFonts w:ascii="Arial" w:hAnsi="Arial" w:cs="Arial"/>
                <w:color w:val="000000" w:themeColor="text1"/>
                <w:sz w:val="20"/>
                <w:szCs w:val="20"/>
                <w:lang w:val="en-US"/>
              </w:rPr>
              <w:t>Number of neighbourhood</w:t>
            </w:r>
            <w:r w:rsidRPr="2AE6451A">
              <w:rPr>
                <w:rFonts w:ascii="Times New Roman" w:hAnsi="Times New Roman" w:cs="Times New Roman"/>
                <w:sz w:val="20"/>
                <w:szCs w:val="20"/>
              </w:rPr>
              <w:t xml:space="preserve"> </w:t>
            </w:r>
            <w:r w:rsidRPr="2AE6451A">
              <w:rPr>
                <w:rFonts w:ascii="Arial" w:hAnsi="Arial" w:cs="Arial"/>
                <w:color w:val="000000" w:themeColor="text1"/>
                <w:sz w:val="20"/>
                <w:szCs w:val="20"/>
                <w:lang w:val="en-US"/>
              </w:rPr>
              <w:t>improvements undertaken.</w:t>
            </w:r>
          </w:p>
          <w:p w14:paraId="53796E2F" w14:textId="77777777" w:rsidR="00321EF8" w:rsidRPr="00C5780A" w:rsidRDefault="00321EF8" w:rsidP="000E5E9E">
            <w:pPr>
              <w:pStyle w:val="ListParagraph"/>
              <w:widowControl w:val="0"/>
              <w:numPr>
                <w:ilvl w:val="0"/>
                <w:numId w:val="20"/>
              </w:numPr>
              <w:spacing w:before="6" w:after="0" w:line="179" w:lineRule="exact"/>
              <w:rPr>
                <w:rFonts w:ascii="Times New Roman" w:hAnsi="Times New Roman" w:cs="Times New Roman"/>
                <w:color w:val="010302"/>
                <w:sz w:val="18"/>
                <w:szCs w:val="18"/>
              </w:rPr>
            </w:pPr>
            <w:r w:rsidRPr="2AE6451A">
              <w:rPr>
                <w:rFonts w:ascii="Arial" w:hAnsi="Arial" w:cs="Arial"/>
                <w:color w:val="000000" w:themeColor="text1"/>
                <w:sz w:val="18"/>
                <w:szCs w:val="18"/>
                <w:lang w:val="en-US"/>
              </w:rPr>
              <w:t>Number of facilities</w:t>
            </w:r>
            <w:r>
              <w:rPr>
                <w:rFonts w:ascii="Arial" w:hAnsi="Arial" w:cs="Arial"/>
                <w:color w:val="000000" w:themeColor="text1"/>
                <w:sz w:val="18"/>
                <w:szCs w:val="18"/>
                <w:lang w:val="en-US"/>
              </w:rPr>
              <w:t xml:space="preserve"> </w:t>
            </w:r>
          </w:p>
          <w:p w14:paraId="7484D67D" w14:textId="77777777" w:rsidR="00321EF8" w:rsidRPr="00C5780A" w:rsidRDefault="00321EF8" w:rsidP="000E5E9E">
            <w:pPr>
              <w:pStyle w:val="ListParagraph"/>
              <w:spacing w:line="179" w:lineRule="exact"/>
              <w:rPr>
                <w:rFonts w:ascii="Times New Roman" w:hAnsi="Times New Roman" w:cs="Times New Roman"/>
                <w:color w:val="010302"/>
                <w:sz w:val="18"/>
                <w:szCs w:val="18"/>
              </w:rPr>
            </w:pPr>
            <w:r w:rsidRPr="00C5780A">
              <w:rPr>
                <w:rFonts w:ascii="Arial" w:hAnsi="Arial" w:cs="Arial"/>
                <w:color w:val="000000"/>
                <w:sz w:val="18"/>
                <w:szCs w:val="18"/>
                <w:lang w:val="en-US"/>
              </w:rPr>
              <w:t>supported/created.</w:t>
            </w:r>
            <w:r>
              <w:rPr>
                <w:rFonts w:ascii="Arial" w:hAnsi="Arial" w:cs="Arial"/>
                <w:color w:val="000000"/>
                <w:sz w:val="18"/>
                <w:szCs w:val="18"/>
                <w:lang w:val="en-US"/>
              </w:rPr>
              <w:t xml:space="preserve"> </w:t>
            </w:r>
          </w:p>
          <w:p w14:paraId="27257C50" w14:textId="77777777" w:rsidR="00321EF8" w:rsidRPr="00AC6215" w:rsidRDefault="00321EF8" w:rsidP="000E5E9E">
            <w:pPr>
              <w:pStyle w:val="ListParagraph"/>
              <w:widowControl w:val="0"/>
              <w:numPr>
                <w:ilvl w:val="0"/>
                <w:numId w:val="20"/>
              </w:numPr>
              <w:spacing w:after="0" w:line="179" w:lineRule="exact"/>
              <w:contextualSpacing w:val="0"/>
              <w:rPr>
                <w:rFonts w:ascii="Times New Roman" w:hAnsi="Times New Roman" w:cs="Times New Roman"/>
                <w:color w:val="010302"/>
                <w:sz w:val="20"/>
                <w:szCs w:val="20"/>
              </w:rPr>
            </w:pPr>
            <w:r w:rsidRPr="2AE6451A">
              <w:rPr>
                <w:rFonts w:ascii="Arial" w:hAnsi="Arial" w:cs="Arial"/>
                <w:color w:val="000000" w:themeColor="text1"/>
                <w:sz w:val="20"/>
                <w:szCs w:val="20"/>
                <w:lang w:val="en-US"/>
              </w:rPr>
              <w:t xml:space="preserve">Number of local events or </w:t>
            </w:r>
          </w:p>
          <w:p w14:paraId="641EC920" w14:textId="77777777" w:rsidR="00321EF8" w:rsidRPr="00AC6215" w:rsidRDefault="00321EF8" w:rsidP="000E5E9E">
            <w:pPr>
              <w:pStyle w:val="ListParagraph"/>
              <w:spacing w:line="179" w:lineRule="exact"/>
              <w:rPr>
                <w:rFonts w:ascii="Times New Roman" w:hAnsi="Times New Roman" w:cs="Times New Roman"/>
                <w:color w:val="010302"/>
                <w:sz w:val="20"/>
                <w:szCs w:val="20"/>
              </w:rPr>
            </w:pPr>
            <w:r w:rsidRPr="00AC6215">
              <w:rPr>
                <w:rFonts w:ascii="Arial" w:hAnsi="Arial" w:cs="Arial"/>
                <w:color w:val="000000"/>
                <w:sz w:val="20"/>
                <w:szCs w:val="20"/>
                <w:lang w:val="en-US"/>
              </w:rPr>
              <w:t>activities supported</w:t>
            </w:r>
            <w:r>
              <w:rPr>
                <w:rFonts w:ascii="Arial" w:hAnsi="Arial" w:cs="Arial"/>
                <w:color w:val="000000"/>
                <w:sz w:val="20"/>
                <w:szCs w:val="20"/>
                <w:lang w:val="en-US"/>
              </w:rPr>
              <w:t>.</w:t>
            </w:r>
          </w:p>
          <w:p w14:paraId="0C16B615" w14:textId="77777777" w:rsidR="00321EF8" w:rsidRPr="00C5780A" w:rsidRDefault="00321EF8" w:rsidP="000E5E9E">
            <w:pPr>
              <w:pStyle w:val="ListParagraph"/>
              <w:widowControl w:val="0"/>
              <w:numPr>
                <w:ilvl w:val="0"/>
                <w:numId w:val="20"/>
              </w:numPr>
              <w:spacing w:after="0" w:line="179" w:lineRule="exact"/>
              <w:contextualSpacing w:val="0"/>
              <w:rPr>
                <w:rFonts w:ascii="Times New Roman" w:hAnsi="Times New Roman" w:cs="Times New Roman"/>
                <w:color w:val="010302"/>
                <w:sz w:val="20"/>
                <w:szCs w:val="20"/>
              </w:rPr>
            </w:pPr>
            <w:r w:rsidRPr="2AE6451A">
              <w:rPr>
                <w:rFonts w:ascii="Arial" w:hAnsi="Arial" w:cs="Arial"/>
                <w:color w:val="000000" w:themeColor="text1"/>
                <w:sz w:val="20"/>
                <w:szCs w:val="20"/>
                <w:lang w:val="en-US"/>
              </w:rPr>
              <w:t>Amount of low or zero</w:t>
            </w:r>
            <w:r>
              <w:rPr>
                <w:rFonts w:ascii="Arial" w:hAnsi="Arial" w:cs="Arial"/>
                <w:color w:val="000000" w:themeColor="text1"/>
                <w:sz w:val="20"/>
                <w:szCs w:val="20"/>
                <w:lang w:val="en-US"/>
              </w:rPr>
              <w:t xml:space="preserve"> </w:t>
            </w:r>
          </w:p>
          <w:p w14:paraId="5E53F4DB" w14:textId="77777777" w:rsidR="00321EF8" w:rsidRPr="00C5780A" w:rsidRDefault="00321EF8" w:rsidP="000E5E9E">
            <w:pPr>
              <w:pStyle w:val="ListParagraph"/>
              <w:spacing w:line="184" w:lineRule="exact"/>
              <w:ind w:right="370"/>
              <w:rPr>
                <w:rFonts w:ascii="Times New Roman" w:hAnsi="Times New Roman" w:cs="Times New Roman"/>
                <w:color w:val="010302"/>
                <w:sz w:val="20"/>
                <w:szCs w:val="20"/>
              </w:rPr>
            </w:pPr>
            <w:r w:rsidRPr="00C5780A">
              <w:rPr>
                <w:rFonts w:ascii="Arial" w:hAnsi="Arial" w:cs="Arial"/>
                <w:color w:val="000000"/>
                <w:sz w:val="20"/>
                <w:szCs w:val="20"/>
                <w:lang w:val="en-US"/>
              </w:rPr>
              <w:t>carbon energy</w:t>
            </w:r>
            <w:r>
              <w:rPr>
                <w:rFonts w:ascii="Arial" w:hAnsi="Arial" w:cs="Arial"/>
                <w:color w:val="000000"/>
                <w:sz w:val="20"/>
                <w:szCs w:val="20"/>
                <w:lang w:val="en-US"/>
              </w:rPr>
              <w:t xml:space="preserve"> </w:t>
            </w:r>
            <w:r w:rsidRPr="00C5780A">
              <w:rPr>
                <w:rFonts w:ascii="Arial" w:hAnsi="Arial" w:cs="Arial"/>
                <w:color w:val="000000"/>
                <w:sz w:val="20"/>
                <w:szCs w:val="20"/>
                <w:lang w:val="en-US"/>
              </w:rPr>
              <w:t xml:space="preserve">infrastructure installed. </w:t>
            </w:r>
          </w:p>
          <w:p w14:paraId="55E55C5C" w14:textId="77777777" w:rsidR="00321EF8" w:rsidRPr="00AC6215" w:rsidRDefault="00321EF8" w:rsidP="000E5E9E">
            <w:pPr>
              <w:pStyle w:val="ListParagraph"/>
              <w:numPr>
                <w:ilvl w:val="0"/>
                <w:numId w:val="20"/>
              </w:numPr>
              <w:spacing w:after="0" w:line="240" w:lineRule="auto"/>
              <w:rPr>
                <w:rFonts w:ascii="Arial" w:eastAsia="Arial" w:hAnsi="Arial" w:cs="Arial"/>
                <w:sz w:val="20"/>
                <w:szCs w:val="20"/>
                <w:lang w:eastAsia="en-GB"/>
              </w:rPr>
            </w:pPr>
            <w:r w:rsidRPr="2AE6451A">
              <w:rPr>
                <w:rFonts w:ascii="Arial" w:hAnsi="Arial" w:cs="Arial"/>
                <w:color w:val="000000" w:themeColor="text1"/>
                <w:sz w:val="20"/>
                <w:szCs w:val="20"/>
                <w:lang w:val="en-US"/>
              </w:rPr>
              <w:t>Number of properties better</w:t>
            </w:r>
            <w:r w:rsidRPr="2AE6451A">
              <w:rPr>
                <w:rFonts w:ascii="Times New Roman" w:hAnsi="Times New Roman" w:cs="Times New Roman"/>
                <w:sz w:val="20"/>
                <w:szCs w:val="20"/>
              </w:rPr>
              <w:t xml:space="preserve"> </w:t>
            </w:r>
            <w:r w:rsidRPr="2AE6451A">
              <w:rPr>
                <w:rFonts w:ascii="Arial" w:hAnsi="Arial" w:cs="Arial"/>
                <w:color w:val="000000" w:themeColor="text1"/>
                <w:sz w:val="20"/>
                <w:szCs w:val="20"/>
                <w:lang w:val="en-US"/>
              </w:rPr>
              <w:t>protected from flooding and</w:t>
            </w:r>
            <w:r w:rsidRPr="2AE6451A">
              <w:rPr>
                <w:rFonts w:ascii="Times New Roman" w:hAnsi="Times New Roman" w:cs="Times New Roman"/>
                <w:sz w:val="20"/>
                <w:szCs w:val="20"/>
              </w:rPr>
              <w:t xml:space="preserve"> </w:t>
            </w:r>
            <w:r w:rsidRPr="2AE6451A">
              <w:rPr>
                <w:rFonts w:ascii="Arial" w:hAnsi="Arial" w:cs="Arial"/>
                <w:color w:val="000000" w:themeColor="text1"/>
                <w:sz w:val="20"/>
                <w:szCs w:val="20"/>
                <w:lang w:val="en-US"/>
              </w:rPr>
              <w:t>coastal erosion.</w:t>
            </w:r>
            <w:r>
              <w:rPr>
                <w:rFonts w:ascii="Arial" w:hAnsi="Arial" w:cs="Arial"/>
                <w:color w:val="000000" w:themeColor="text1"/>
                <w:sz w:val="20"/>
                <w:szCs w:val="20"/>
                <w:lang w:val="en-US"/>
              </w:rPr>
              <w:t xml:space="preserve"> </w:t>
            </w:r>
          </w:p>
        </w:tc>
        <w:tc>
          <w:tcPr>
            <w:tcW w:w="3488" w:type="dxa"/>
          </w:tcPr>
          <w:p w14:paraId="5B15175A" w14:textId="77777777" w:rsidR="00321EF8" w:rsidRPr="00AC6215" w:rsidRDefault="00321EF8" w:rsidP="000E5E9E">
            <w:pPr>
              <w:pStyle w:val="ListParagraph"/>
              <w:widowControl w:val="0"/>
              <w:numPr>
                <w:ilvl w:val="0"/>
                <w:numId w:val="20"/>
              </w:numPr>
              <w:spacing w:before="15" w:after="0" w:line="179" w:lineRule="exact"/>
              <w:contextualSpacing w:val="0"/>
              <w:rPr>
                <w:rFonts w:ascii="Times New Roman" w:hAnsi="Times New Roman" w:cs="Times New Roman"/>
                <w:color w:val="010302"/>
                <w:sz w:val="20"/>
                <w:szCs w:val="20"/>
              </w:rPr>
            </w:pPr>
            <w:r w:rsidRPr="2AE6451A">
              <w:rPr>
                <w:rFonts w:ascii="Arial" w:hAnsi="Arial" w:cs="Arial"/>
                <w:color w:val="000000" w:themeColor="text1"/>
                <w:sz w:val="20"/>
                <w:szCs w:val="20"/>
                <w:lang w:val="en-US"/>
              </w:rPr>
              <w:t xml:space="preserve">Jobs created. </w:t>
            </w:r>
          </w:p>
          <w:p w14:paraId="532DC10B" w14:textId="77777777" w:rsidR="00321EF8" w:rsidRPr="00AC6215" w:rsidRDefault="00321EF8" w:rsidP="000E5E9E">
            <w:pPr>
              <w:pStyle w:val="ListParagraph"/>
              <w:widowControl w:val="0"/>
              <w:numPr>
                <w:ilvl w:val="0"/>
                <w:numId w:val="20"/>
              </w:numPr>
              <w:spacing w:after="0" w:line="182" w:lineRule="exact"/>
              <w:contextualSpacing w:val="0"/>
              <w:rPr>
                <w:rFonts w:ascii="Times New Roman" w:hAnsi="Times New Roman" w:cs="Times New Roman"/>
                <w:color w:val="010302"/>
                <w:sz w:val="20"/>
                <w:szCs w:val="20"/>
              </w:rPr>
            </w:pPr>
            <w:r w:rsidRPr="2AE6451A">
              <w:rPr>
                <w:rFonts w:ascii="Arial" w:hAnsi="Arial" w:cs="Arial"/>
                <w:color w:val="000000" w:themeColor="text1"/>
                <w:sz w:val="20"/>
                <w:szCs w:val="20"/>
                <w:lang w:val="en-US"/>
              </w:rPr>
              <w:t>Jobs safeguarded.</w:t>
            </w:r>
            <w:r>
              <w:rPr>
                <w:rFonts w:ascii="Arial" w:hAnsi="Arial" w:cs="Arial"/>
                <w:color w:val="000000" w:themeColor="text1"/>
                <w:sz w:val="20"/>
                <w:szCs w:val="20"/>
                <w:lang w:val="en-US"/>
              </w:rPr>
              <w:t xml:space="preserve"> </w:t>
            </w:r>
          </w:p>
          <w:p w14:paraId="1D53ABAC" w14:textId="77777777" w:rsidR="00321EF8" w:rsidRPr="00AC6215" w:rsidRDefault="00321EF8" w:rsidP="000E5E9E">
            <w:pPr>
              <w:pStyle w:val="ListParagraph"/>
              <w:widowControl w:val="0"/>
              <w:numPr>
                <w:ilvl w:val="0"/>
                <w:numId w:val="20"/>
              </w:numPr>
              <w:spacing w:after="0" w:line="179" w:lineRule="exact"/>
              <w:contextualSpacing w:val="0"/>
              <w:rPr>
                <w:rFonts w:ascii="Times New Roman" w:hAnsi="Times New Roman" w:cs="Times New Roman"/>
                <w:color w:val="010302"/>
                <w:sz w:val="20"/>
                <w:szCs w:val="20"/>
              </w:rPr>
            </w:pPr>
            <w:r w:rsidRPr="2AE6451A">
              <w:rPr>
                <w:rFonts w:ascii="Arial" w:hAnsi="Arial" w:cs="Arial"/>
                <w:color w:val="000000" w:themeColor="text1"/>
                <w:sz w:val="20"/>
                <w:szCs w:val="20"/>
                <w:lang w:val="en-US"/>
              </w:rPr>
              <w:t>Greenhouse gas</w:t>
            </w:r>
            <w:r>
              <w:rPr>
                <w:rFonts w:ascii="Arial" w:hAnsi="Arial" w:cs="Arial"/>
                <w:color w:val="000000" w:themeColor="text1"/>
                <w:sz w:val="20"/>
                <w:szCs w:val="20"/>
                <w:lang w:val="en-US"/>
              </w:rPr>
              <w:t xml:space="preserve"> </w:t>
            </w:r>
          </w:p>
          <w:p w14:paraId="2DEDB5CF" w14:textId="77777777" w:rsidR="00321EF8" w:rsidRPr="00AC6215" w:rsidRDefault="00321EF8" w:rsidP="000E5E9E">
            <w:pPr>
              <w:pStyle w:val="ListParagraph"/>
              <w:numPr>
                <w:ilvl w:val="0"/>
                <w:numId w:val="20"/>
              </w:numPr>
              <w:spacing w:line="179" w:lineRule="exact"/>
              <w:rPr>
                <w:rFonts w:ascii="Times New Roman" w:hAnsi="Times New Roman" w:cs="Times New Roman"/>
                <w:color w:val="010302"/>
                <w:sz w:val="20"/>
                <w:szCs w:val="20"/>
              </w:rPr>
            </w:pPr>
            <w:r w:rsidRPr="2AE6451A">
              <w:rPr>
                <w:rFonts w:ascii="Arial" w:hAnsi="Arial" w:cs="Arial"/>
                <w:color w:val="000000" w:themeColor="text1"/>
                <w:sz w:val="20"/>
                <w:szCs w:val="20"/>
                <w:lang w:val="en-US"/>
              </w:rPr>
              <w:t>Reductions.</w:t>
            </w:r>
            <w:r>
              <w:rPr>
                <w:rFonts w:ascii="Arial" w:hAnsi="Arial" w:cs="Arial"/>
                <w:color w:val="000000" w:themeColor="text1"/>
                <w:sz w:val="20"/>
                <w:szCs w:val="20"/>
                <w:lang w:val="en-US"/>
              </w:rPr>
              <w:t xml:space="preserve"> </w:t>
            </w:r>
          </w:p>
          <w:p w14:paraId="13649540" w14:textId="77777777" w:rsidR="00321EF8" w:rsidRPr="00AC6215" w:rsidRDefault="00321EF8" w:rsidP="000E5E9E">
            <w:pPr>
              <w:pStyle w:val="ListParagraph"/>
              <w:widowControl w:val="0"/>
              <w:numPr>
                <w:ilvl w:val="0"/>
                <w:numId w:val="20"/>
              </w:numPr>
              <w:spacing w:after="0" w:line="179" w:lineRule="exact"/>
              <w:contextualSpacing w:val="0"/>
              <w:rPr>
                <w:rFonts w:ascii="Times New Roman" w:hAnsi="Times New Roman" w:cs="Times New Roman"/>
                <w:color w:val="010302"/>
                <w:sz w:val="20"/>
                <w:szCs w:val="20"/>
              </w:rPr>
            </w:pPr>
            <w:r w:rsidRPr="2AE6451A">
              <w:rPr>
                <w:rFonts w:ascii="Arial" w:hAnsi="Arial" w:cs="Arial"/>
                <w:color w:val="000000" w:themeColor="text1"/>
                <w:sz w:val="20"/>
                <w:szCs w:val="20"/>
                <w:lang w:val="en-US"/>
              </w:rPr>
              <w:t>Increased users of</w:t>
            </w:r>
            <w:r>
              <w:rPr>
                <w:rFonts w:ascii="Arial" w:hAnsi="Arial" w:cs="Arial"/>
                <w:color w:val="000000" w:themeColor="text1"/>
                <w:sz w:val="20"/>
                <w:szCs w:val="20"/>
                <w:lang w:val="en-US"/>
              </w:rPr>
              <w:t xml:space="preserve"> </w:t>
            </w:r>
          </w:p>
          <w:p w14:paraId="14BE83EE" w14:textId="77777777" w:rsidR="00321EF8" w:rsidRPr="00AC6215" w:rsidRDefault="00321EF8" w:rsidP="000E5E9E">
            <w:pPr>
              <w:pStyle w:val="ListParagraph"/>
              <w:spacing w:line="179" w:lineRule="exact"/>
              <w:ind w:left="0" w:right="248"/>
              <w:jc w:val="center"/>
              <w:rPr>
                <w:rFonts w:ascii="Times New Roman" w:hAnsi="Times New Roman" w:cs="Times New Roman"/>
                <w:color w:val="010302"/>
                <w:sz w:val="20"/>
                <w:szCs w:val="20"/>
              </w:rPr>
            </w:pPr>
            <w:r w:rsidRPr="00AC6215">
              <w:rPr>
                <w:rFonts w:ascii="Arial" w:hAnsi="Arial" w:cs="Arial"/>
                <w:color w:val="000000"/>
                <w:sz w:val="20"/>
                <w:szCs w:val="20"/>
                <w:lang w:val="en-US"/>
              </w:rPr>
              <w:t>facilities/amenities</w:t>
            </w:r>
            <w:r>
              <w:rPr>
                <w:rFonts w:ascii="Arial" w:hAnsi="Arial" w:cs="Arial"/>
                <w:color w:val="000000"/>
                <w:sz w:val="20"/>
                <w:szCs w:val="20"/>
                <w:lang w:val="en-US"/>
              </w:rPr>
              <w:t xml:space="preserve">. </w:t>
            </w:r>
          </w:p>
          <w:p w14:paraId="6BD80678" w14:textId="77777777" w:rsidR="00321EF8" w:rsidRPr="00AC6215" w:rsidRDefault="00321EF8" w:rsidP="000E5E9E">
            <w:pPr>
              <w:pStyle w:val="ListParagraph"/>
              <w:widowControl w:val="0"/>
              <w:numPr>
                <w:ilvl w:val="0"/>
                <w:numId w:val="20"/>
              </w:numPr>
              <w:spacing w:after="0" w:line="179" w:lineRule="exact"/>
              <w:contextualSpacing w:val="0"/>
              <w:rPr>
                <w:rFonts w:ascii="Times New Roman" w:hAnsi="Times New Roman" w:cs="Times New Roman"/>
                <w:color w:val="010302"/>
                <w:sz w:val="20"/>
                <w:szCs w:val="20"/>
              </w:rPr>
            </w:pPr>
            <w:r w:rsidRPr="2AE6451A">
              <w:rPr>
                <w:rFonts w:ascii="Arial" w:hAnsi="Arial" w:cs="Arial"/>
                <w:color w:val="000000" w:themeColor="text1"/>
                <w:sz w:val="20"/>
                <w:szCs w:val="20"/>
                <w:lang w:val="en-US"/>
              </w:rPr>
              <w:t>Improved perception</w:t>
            </w:r>
            <w:r>
              <w:rPr>
                <w:rFonts w:ascii="Arial" w:hAnsi="Arial" w:cs="Arial"/>
                <w:color w:val="000000" w:themeColor="text1"/>
                <w:sz w:val="20"/>
                <w:szCs w:val="20"/>
                <w:lang w:val="en-US"/>
              </w:rPr>
              <w:t xml:space="preserve"> </w:t>
            </w:r>
          </w:p>
          <w:p w14:paraId="597D0E99" w14:textId="77777777" w:rsidR="00321EF8" w:rsidRPr="00AC6215" w:rsidRDefault="00321EF8" w:rsidP="000E5E9E">
            <w:pPr>
              <w:pStyle w:val="ListParagraph"/>
              <w:numPr>
                <w:ilvl w:val="0"/>
                <w:numId w:val="20"/>
              </w:numPr>
              <w:spacing w:line="184" w:lineRule="exact"/>
              <w:ind w:right="-72"/>
              <w:rPr>
                <w:rFonts w:ascii="Times New Roman" w:hAnsi="Times New Roman" w:cs="Times New Roman"/>
                <w:color w:val="010302"/>
                <w:sz w:val="20"/>
                <w:szCs w:val="20"/>
              </w:rPr>
            </w:pPr>
            <w:r w:rsidRPr="2AE6451A">
              <w:rPr>
                <w:rFonts w:ascii="Arial" w:hAnsi="Arial" w:cs="Arial"/>
                <w:color w:val="000000" w:themeColor="text1"/>
                <w:sz w:val="20"/>
                <w:szCs w:val="20"/>
                <w:lang w:val="en-US"/>
              </w:rPr>
              <w:t>of facility/infrastructure</w:t>
            </w:r>
            <w:r w:rsidRPr="2AE6451A">
              <w:rPr>
                <w:rFonts w:ascii="Times New Roman" w:hAnsi="Times New Roman" w:cs="Times New Roman"/>
                <w:sz w:val="20"/>
                <w:szCs w:val="20"/>
              </w:rPr>
              <w:t xml:space="preserve"> </w:t>
            </w:r>
            <w:r w:rsidRPr="2AE6451A">
              <w:rPr>
                <w:rFonts w:ascii="Arial" w:hAnsi="Arial" w:cs="Arial"/>
                <w:color w:val="000000" w:themeColor="text1"/>
                <w:sz w:val="20"/>
                <w:szCs w:val="20"/>
                <w:lang w:val="en-US"/>
              </w:rPr>
              <w:t>project.</w:t>
            </w:r>
            <w:r>
              <w:rPr>
                <w:rFonts w:ascii="Arial" w:hAnsi="Arial" w:cs="Arial"/>
                <w:color w:val="000000" w:themeColor="text1"/>
                <w:sz w:val="20"/>
                <w:szCs w:val="20"/>
                <w:lang w:val="en-US"/>
              </w:rPr>
              <w:t xml:space="preserve"> </w:t>
            </w:r>
          </w:p>
          <w:p w14:paraId="2DA5D7BA" w14:textId="77777777" w:rsidR="00321EF8" w:rsidRPr="00AC6215" w:rsidRDefault="00321EF8" w:rsidP="000E5E9E">
            <w:pPr>
              <w:pStyle w:val="ListParagraph"/>
              <w:numPr>
                <w:ilvl w:val="0"/>
                <w:numId w:val="20"/>
              </w:numPr>
              <w:spacing w:after="0" w:line="240" w:lineRule="auto"/>
              <w:rPr>
                <w:rFonts w:ascii="Arial" w:hAnsi="Arial" w:cs="Arial"/>
                <w:color w:val="000000"/>
                <w:sz w:val="20"/>
                <w:szCs w:val="20"/>
                <w:lang w:val="en-US"/>
              </w:rPr>
            </w:pPr>
            <w:r w:rsidRPr="00AC6215">
              <w:rPr>
                <w:rFonts w:ascii="Arial" w:hAnsi="Arial" w:cs="Arial"/>
                <w:color w:val="000000"/>
                <w:sz w:val="20"/>
                <w:szCs w:val="20"/>
                <w:lang w:val="en-US"/>
              </w:rPr>
              <w:t>Improved perception</w:t>
            </w:r>
            <w:r>
              <w:rPr>
                <w:rFonts w:ascii="Arial" w:hAnsi="Arial" w:cs="Arial"/>
                <w:color w:val="000000"/>
                <w:sz w:val="20"/>
                <w:szCs w:val="20"/>
                <w:lang w:val="en-US"/>
              </w:rPr>
              <w:t xml:space="preserve"> </w:t>
            </w:r>
            <w:r w:rsidRPr="00AC6215">
              <w:rPr>
                <w:sz w:val="20"/>
                <w:szCs w:val="20"/>
              </w:rPr>
              <w:br w:type="textWrapping" w:clear="all"/>
            </w:r>
            <w:r w:rsidRPr="00AC6215">
              <w:rPr>
                <w:rFonts w:ascii="Arial" w:hAnsi="Arial" w:cs="Arial"/>
                <w:color w:val="000000"/>
                <w:sz w:val="20"/>
                <w:szCs w:val="20"/>
                <w:lang w:val="en-US"/>
              </w:rPr>
              <w:t>of facilities/amenities</w:t>
            </w:r>
            <w:r>
              <w:rPr>
                <w:rFonts w:ascii="Arial" w:hAnsi="Arial" w:cs="Arial"/>
                <w:color w:val="000000"/>
                <w:sz w:val="20"/>
                <w:szCs w:val="20"/>
                <w:lang w:val="en-US"/>
              </w:rPr>
              <w:t>.</w:t>
            </w:r>
            <w:r w:rsidRPr="00AC6215">
              <w:rPr>
                <w:rFonts w:ascii="Arial" w:hAnsi="Arial" w:cs="Arial"/>
                <w:color w:val="000000"/>
                <w:sz w:val="20"/>
                <w:szCs w:val="20"/>
                <w:lang w:val="en-US"/>
              </w:rPr>
              <w:t xml:space="preserve"> </w:t>
            </w:r>
          </w:p>
          <w:p w14:paraId="4E51D3BC" w14:textId="77777777" w:rsidR="00321EF8" w:rsidRPr="00AC6215" w:rsidRDefault="00321EF8" w:rsidP="000E5E9E">
            <w:pPr>
              <w:pStyle w:val="ListParagraph"/>
              <w:widowControl w:val="0"/>
              <w:numPr>
                <w:ilvl w:val="0"/>
                <w:numId w:val="20"/>
              </w:numPr>
              <w:spacing w:before="6" w:after="0" w:line="179" w:lineRule="exact"/>
              <w:contextualSpacing w:val="0"/>
              <w:rPr>
                <w:rFonts w:ascii="Times New Roman" w:hAnsi="Times New Roman" w:cs="Times New Roman"/>
                <w:color w:val="010302"/>
                <w:sz w:val="20"/>
                <w:szCs w:val="20"/>
              </w:rPr>
            </w:pPr>
            <w:r w:rsidRPr="00AC6215">
              <w:rPr>
                <w:noProof/>
                <w:sz w:val="20"/>
                <w:szCs w:val="20"/>
              </w:rPr>
              <mc:AlternateContent>
                <mc:Choice Requires="wps">
                  <w:drawing>
                    <wp:anchor distT="0" distB="0" distL="114300" distR="114300" simplePos="0" relativeHeight="251660315" behindDoc="0" locked="0" layoutInCell="1" allowOverlap="1" wp14:anchorId="003E778E" wp14:editId="777D255A">
                      <wp:simplePos x="0" y="0"/>
                      <wp:positionH relativeFrom="page">
                        <wp:posOffset>127</wp:posOffset>
                      </wp:positionH>
                      <wp:positionV relativeFrom="line">
                        <wp:posOffset>-5891</wp:posOffset>
                      </wp:positionV>
                      <wp:extent cx="6096" cy="6096"/>
                      <wp:effectExtent l="0" t="0" r="0" b="0"/>
                      <wp:wrapNone/>
                      <wp:docPr id="29" name="Freeform: Shape 2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667E961" id="Freeform: Shape 29" o:spid="_x0000_s1026" style="position:absolute;margin-left:0;margin-top:-.45pt;width:.5pt;height:.5pt;z-index:251660315;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" path="m,6096r6096,l6096,,,,,6096xe" fillcolor="black" stroked="f" strokeweight="1pt">
                      <v:stroke joinstyle="miter"/>
                      <v:path arrowok="t"/>
                      <w10:wrap anchorx="page" anchory="line"/>
                    </v:shape>
                  </w:pict>
                </mc:Fallback>
              </mc:AlternateContent>
            </w:r>
            <w:r w:rsidRPr="00AC6215">
              <w:rPr>
                <w:noProof/>
                <w:sz w:val="20"/>
                <w:szCs w:val="20"/>
              </w:rPr>
              <mc:AlternateContent>
                <mc:Choice Requires="wps">
                  <w:drawing>
                    <wp:anchor distT="0" distB="0" distL="114300" distR="114300" simplePos="0" relativeHeight="251661339" behindDoc="0" locked="0" layoutInCell="1" allowOverlap="1" wp14:anchorId="170ED254" wp14:editId="2EA7A048">
                      <wp:simplePos x="0" y="0"/>
                      <wp:positionH relativeFrom="page">
                        <wp:posOffset>1388490</wp:posOffset>
                      </wp:positionH>
                      <wp:positionV relativeFrom="line">
                        <wp:posOffset>-5891</wp:posOffset>
                      </wp:positionV>
                      <wp:extent cx="6096" cy="6096"/>
                      <wp:effectExtent l="0" t="0" r="0" b="0"/>
                      <wp:wrapNone/>
                      <wp:docPr id="30" name="Freeform: Shape 3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CEED3F9" id="Freeform: Shape 30" o:spid="_x0000_s1026" style="position:absolute;margin-left:109.35pt;margin-top:-.45pt;width:.5pt;height:.5pt;z-index:251661339;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" path="m,6096r6096,l6096,,,,,6096xe" fillcolor="black" stroked="f" strokeweight="1pt">
                      <v:stroke joinstyle="miter"/>
                      <v:path arrowok="t"/>
                      <w10:wrap anchorx="page" anchory="line"/>
                    </v:shape>
                  </w:pict>
                </mc:Fallback>
              </mc:AlternateContent>
            </w:r>
            <w:r w:rsidRPr="00AC6215">
              <w:rPr>
                <w:rFonts w:ascii="Arial" w:hAnsi="Arial" w:cs="Arial"/>
                <w:color w:val="000000"/>
                <w:sz w:val="20"/>
                <w:szCs w:val="20"/>
                <w:lang w:val="en-US"/>
              </w:rPr>
              <w:t>Increased number of</w:t>
            </w:r>
            <w:r w:rsidRPr="00AC6215">
              <w:rPr>
                <w:rFonts w:ascii="Times New Roman" w:hAnsi="Times New Roman" w:cs="Times New Roman"/>
                <w:sz w:val="20"/>
                <w:szCs w:val="20"/>
              </w:rPr>
              <w:t xml:space="preserve"> </w:t>
            </w:r>
          </w:p>
          <w:p w14:paraId="3434B2FB" w14:textId="77777777" w:rsidR="00321EF8" w:rsidRPr="00AC6215" w:rsidRDefault="00321EF8" w:rsidP="000E5E9E">
            <w:pPr>
              <w:pStyle w:val="ListParagraph"/>
              <w:numPr>
                <w:ilvl w:val="0"/>
                <w:numId w:val="20"/>
              </w:numPr>
              <w:spacing w:after="0" w:line="240" w:lineRule="auto"/>
              <w:rPr>
                <w:rFonts w:ascii="Arial" w:eastAsia="Arial" w:hAnsi="Arial" w:cs="Arial"/>
                <w:sz w:val="20"/>
                <w:szCs w:val="20"/>
                <w:lang w:eastAsia="en-GB"/>
              </w:rPr>
            </w:pPr>
            <w:r w:rsidRPr="2AE6451A">
              <w:rPr>
                <w:rFonts w:ascii="Arial" w:hAnsi="Arial" w:cs="Arial"/>
                <w:color w:val="000000" w:themeColor="text1"/>
                <w:sz w:val="20"/>
                <w:szCs w:val="20"/>
                <w:lang w:val="en-US"/>
              </w:rPr>
              <w:t>properties better</w:t>
            </w:r>
            <w:r>
              <w:rPr>
                <w:rFonts w:ascii="Arial" w:hAnsi="Arial" w:cs="Arial"/>
                <w:color w:val="000000" w:themeColor="text1"/>
                <w:sz w:val="20"/>
                <w:szCs w:val="20"/>
                <w:lang w:val="en-US"/>
              </w:rPr>
              <w:t xml:space="preserve"> </w:t>
            </w:r>
            <w:r w:rsidRPr="2AE6451A">
              <w:rPr>
                <w:rFonts w:ascii="Arial" w:hAnsi="Arial" w:cs="Arial"/>
                <w:color w:val="000000" w:themeColor="text1"/>
                <w:sz w:val="20"/>
                <w:szCs w:val="20"/>
                <w:lang w:val="en-US"/>
              </w:rPr>
              <w:t>protected from</w:t>
            </w:r>
            <w:r>
              <w:rPr>
                <w:rFonts w:ascii="Arial" w:hAnsi="Arial" w:cs="Arial"/>
                <w:color w:val="000000" w:themeColor="text1"/>
                <w:sz w:val="20"/>
                <w:szCs w:val="20"/>
                <w:lang w:val="en-US"/>
              </w:rPr>
              <w:t xml:space="preserve"> </w:t>
            </w:r>
            <w:r w:rsidRPr="2AE6451A">
              <w:rPr>
                <w:rFonts w:ascii="Arial" w:hAnsi="Arial" w:cs="Arial"/>
                <w:color w:val="000000" w:themeColor="text1"/>
                <w:sz w:val="20"/>
                <w:szCs w:val="20"/>
                <w:lang w:val="en-US"/>
              </w:rPr>
              <w:t>flooding and coastal</w:t>
            </w:r>
            <w:r>
              <w:rPr>
                <w:rFonts w:ascii="Arial" w:hAnsi="Arial" w:cs="Arial"/>
                <w:color w:val="000000" w:themeColor="text1"/>
                <w:sz w:val="20"/>
                <w:szCs w:val="20"/>
                <w:lang w:val="en-US"/>
              </w:rPr>
              <w:t xml:space="preserve"> </w:t>
            </w:r>
            <w:r w:rsidRPr="2AE6451A">
              <w:rPr>
                <w:rFonts w:ascii="Arial" w:hAnsi="Arial" w:cs="Arial"/>
                <w:color w:val="000000" w:themeColor="text1"/>
                <w:sz w:val="20"/>
                <w:szCs w:val="20"/>
                <w:lang w:val="en-US"/>
              </w:rPr>
              <w:t>erosion.</w:t>
            </w:r>
          </w:p>
        </w:tc>
      </w:tr>
      <w:tr w:rsidR="00321EF8" w:rsidRPr="00AC6215" w14:paraId="00B53310" w14:textId="77777777" w:rsidTr="000E5E9E">
        <w:trPr>
          <w:trHeight w:val="469"/>
        </w:trPr>
        <w:tc>
          <w:tcPr>
            <w:tcW w:w="1854" w:type="dxa"/>
            <w:shd w:val="clear" w:color="auto" w:fill="auto"/>
          </w:tcPr>
          <w:p w14:paraId="2C9497D4" w14:textId="77777777" w:rsidR="00321EF8" w:rsidRPr="00AC6215" w:rsidRDefault="00321EF8" w:rsidP="000E5E9E">
            <w:pPr>
              <w:spacing w:after="0" w:line="240" w:lineRule="auto"/>
              <w:rPr>
                <w:rFonts w:ascii="Arial" w:eastAsia="Times New Roman" w:hAnsi="Arial" w:cs="Arial"/>
                <w:color w:val="000000" w:themeColor="text1"/>
                <w:sz w:val="20"/>
                <w:szCs w:val="20"/>
                <w:lang w:eastAsia="en-GB"/>
              </w:rPr>
            </w:pPr>
            <w:r w:rsidRPr="00AC6215">
              <w:rPr>
                <w:rFonts w:ascii="Arial" w:eastAsia="Times New Roman" w:hAnsi="Arial" w:cs="Arial"/>
                <w:color w:val="000000" w:themeColor="text1"/>
                <w:sz w:val="20"/>
                <w:szCs w:val="20"/>
                <w:lang w:eastAsia="en-GB"/>
              </w:rPr>
              <w:t>E03: Creation of and improvements to local green spaces</w:t>
            </w:r>
          </w:p>
        </w:tc>
        <w:tc>
          <w:tcPr>
            <w:tcW w:w="3555" w:type="dxa"/>
          </w:tcPr>
          <w:p w14:paraId="5B916519" w14:textId="77777777" w:rsidR="00321EF8" w:rsidRPr="00AC6215" w:rsidRDefault="00321EF8" w:rsidP="000E5E9E">
            <w:pPr>
              <w:pStyle w:val="ListParagraph"/>
              <w:widowControl w:val="0"/>
              <w:numPr>
                <w:ilvl w:val="0"/>
                <w:numId w:val="21"/>
              </w:numPr>
              <w:spacing w:before="15" w:after="0" w:line="179" w:lineRule="exact"/>
              <w:contextualSpacing w:val="0"/>
              <w:rPr>
                <w:rFonts w:ascii="Times New Roman" w:hAnsi="Times New Roman" w:cs="Times New Roman"/>
                <w:color w:val="010302"/>
                <w:sz w:val="20"/>
                <w:szCs w:val="20"/>
              </w:rPr>
            </w:pPr>
            <w:r w:rsidRPr="00AC6215">
              <w:rPr>
                <w:rFonts w:ascii="Arial" w:hAnsi="Arial" w:cs="Arial"/>
                <w:color w:val="000000"/>
                <w:sz w:val="20"/>
                <w:szCs w:val="20"/>
                <w:lang w:val="en-US"/>
              </w:rPr>
              <w:t>Amount of rehabilitated</w:t>
            </w:r>
            <w:r>
              <w:rPr>
                <w:rFonts w:ascii="Arial" w:hAnsi="Arial" w:cs="Arial"/>
                <w:color w:val="000000"/>
                <w:sz w:val="20"/>
                <w:szCs w:val="20"/>
                <w:lang w:val="en-US"/>
              </w:rPr>
              <w:t xml:space="preserve"> </w:t>
            </w:r>
          </w:p>
          <w:p w14:paraId="73E05C0D" w14:textId="77777777" w:rsidR="00321EF8" w:rsidRPr="00AC6215" w:rsidRDefault="00321EF8" w:rsidP="000E5E9E">
            <w:pPr>
              <w:pStyle w:val="ListParagraph"/>
              <w:numPr>
                <w:ilvl w:val="0"/>
                <w:numId w:val="21"/>
              </w:numPr>
              <w:spacing w:line="179" w:lineRule="exact"/>
              <w:rPr>
                <w:rFonts w:ascii="Times New Roman" w:hAnsi="Times New Roman" w:cs="Times New Roman"/>
                <w:color w:val="010302"/>
                <w:sz w:val="20"/>
                <w:szCs w:val="20"/>
              </w:rPr>
            </w:pPr>
            <w:r w:rsidRPr="00AC6215">
              <w:rPr>
                <w:rFonts w:ascii="Arial" w:hAnsi="Arial" w:cs="Arial"/>
                <w:color w:val="000000"/>
                <w:sz w:val="20"/>
                <w:szCs w:val="20"/>
                <w:lang w:val="en-US"/>
              </w:rPr>
              <w:t>land or premises</w:t>
            </w:r>
            <w:r>
              <w:rPr>
                <w:rFonts w:ascii="Arial" w:hAnsi="Arial" w:cs="Arial"/>
                <w:color w:val="000000"/>
                <w:sz w:val="20"/>
                <w:szCs w:val="20"/>
                <w:lang w:val="en-US"/>
              </w:rPr>
              <w:t xml:space="preserve">. </w:t>
            </w:r>
          </w:p>
          <w:p w14:paraId="0138551D" w14:textId="77777777" w:rsidR="00321EF8" w:rsidRPr="00AC6215" w:rsidRDefault="00321EF8" w:rsidP="000E5E9E">
            <w:pPr>
              <w:pStyle w:val="ListParagraph"/>
              <w:widowControl w:val="0"/>
              <w:numPr>
                <w:ilvl w:val="0"/>
                <w:numId w:val="21"/>
              </w:numPr>
              <w:spacing w:after="0" w:line="179" w:lineRule="exact"/>
              <w:contextualSpacing w:val="0"/>
              <w:rPr>
                <w:rFonts w:ascii="Times New Roman" w:hAnsi="Times New Roman" w:cs="Times New Roman"/>
                <w:color w:val="010302"/>
                <w:sz w:val="20"/>
                <w:szCs w:val="20"/>
              </w:rPr>
            </w:pPr>
            <w:r w:rsidRPr="00AC6215">
              <w:rPr>
                <w:rFonts w:ascii="Arial" w:hAnsi="Arial" w:cs="Arial"/>
                <w:color w:val="000000"/>
                <w:sz w:val="20"/>
                <w:szCs w:val="20"/>
                <w:lang w:val="en-US"/>
              </w:rPr>
              <w:t>Sqm of land made.</w:t>
            </w:r>
            <w:r>
              <w:rPr>
                <w:rFonts w:ascii="Arial" w:hAnsi="Arial" w:cs="Arial"/>
                <w:color w:val="000000"/>
                <w:sz w:val="20"/>
                <w:szCs w:val="20"/>
                <w:lang w:val="en-US"/>
              </w:rPr>
              <w:t xml:space="preserve"> </w:t>
            </w:r>
          </w:p>
          <w:p w14:paraId="6925ECB6" w14:textId="77777777" w:rsidR="00321EF8" w:rsidRPr="00AC6215" w:rsidRDefault="00321EF8" w:rsidP="000E5E9E">
            <w:pPr>
              <w:pStyle w:val="ListParagraph"/>
              <w:spacing w:line="184" w:lineRule="exact"/>
              <w:ind w:right="41"/>
              <w:rPr>
                <w:rFonts w:ascii="Times New Roman" w:hAnsi="Times New Roman" w:cs="Times New Roman"/>
                <w:color w:val="010302"/>
                <w:sz w:val="20"/>
                <w:szCs w:val="20"/>
              </w:rPr>
            </w:pPr>
            <w:r w:rsidRPr="00AC6215">
              <w:rPr>
                <w:rFonts w:ascii="Arial" w:hAnsi="Arial" w:cs="Arial"/>
                <w:color w:val="000000"/>
                <w:sz w:val="20"/>
                <w:szCs w:val="20"/>
                <w:lang w:val="en-US"/>
              </w:rPr>
              <w:t>wheelchair accessible/step</w:t>
            </w:r>
            <w:r>
              <w:rPr>
                <w:rFonts w:ascii="Arial" w:hAnsi="Arial" w:cs="Arial"/>
                <w:color w:val="000000"/>
                <w:sz w:val="20"/>
                <w:szCs w:val="20"/>
                <w:lang w:val="en-US"/>
              </w:rPr>
              <w:t xml:space="preserve"> </w:t>
            </w:r>
            <w:r w:rsidRPr="00AC6215">
              <w:rPr>
                <w:rFonts w:ascii="Arial" w:hAnsi="Arial" w:cs="Arial"/>
                <w:color w:val="000000"/>
                <w:sz w:val="20"/>
                <w:szCs w:val="20"/>
                <w:lang w:val="en-US"/>
              </w:rPr>
              <w:t>free</w:t>
            </w:r>
            <w:r>
              <w:rPr>
                <w:rFonts w:ascii="Arial" w:hAnsi="Arial" w:cs="Arial"/>
                <w:color w:val="000000"/>
                <w:sz w:val="20"/>
                <w:szCs w:val="20"/>
                <w:lang w:val="en-US"/>
              </w:rPr>
              <w:t xml:space="preserve">. </w:t>
            </w:r>
          </w:p>
          <w:p w14:paraId="6EF6DE47" w14:textId="77777777" w:rsidR="00321EF8" w:rsidRPr="00AC6215" w:rsidRDefault="00321EF8" w:rsidP="000E5E9E">
            <w:pPr>
              <w:pStyle w:val="ListParagraph"/>
              <w:widowControl w:val="0"/>
              <w:numPr>
                <w:ilvl w:val="0"/>
                <w:numId w:val="21"/>
              </w:numPr>
              <w:spacing w:after="0" w:line="179" w:lineRule="exact"/>
              <w:contextualSpacing w:val="0"/>
              <w:rPr>
                <w:rFonts w:ascii="Times New Roman" w:hAnsi="Times New Roman" w:cs="Times New Roman"/>
                <w:color w:val="010302"/>
                <w:sz w:val="20"/>
                <w:szCs w:val="20"/>
              </w:rPr>
            </w:pPr>
            <w:r w:rsidRPr="00AC6215">
              <w:rPr>
                <w:rFonts w:ascii="Arial" w:hAnsi="Arial" w:cs="Arial"/>
                <w:color w:val="000000"/>
                <w:sz w:val="20"/>
                <w:szCs w:val="20"/>
                <w:lang w:val="en-US"/>
              </w:rPr>
              <w:t>Amount of public realm</w:t>
            </w:r>
            <w:r>
              <w:rPr>
                <w:rFonts w:ascii="Arial" w:hAnsi="Arial" w:cs="Arial"/>
                <w:color w:val="000000"/>
                <w:sz w:val="20"/>
                <w:szCs w:val="20"/>
                <w:lang w:val="en-US"/>
              </w:rPr>
              <w:t xml:space="preserve"> </w:t>
            </w:r>
          </w:p>
          <w:p w14:paraId="0FBA3F22" w14:textId="77777777" w:rsidR="00321EF8" w:rsidRPr="00AC6215" w:rsidRDefault="00321EF8" w:rsidP="000E5E9E">
            <w:pPr>
              <w:pStyle w:val="ListParagraph"/>
              <w:spacing w:line="185" w:lineRule="exact"/>
              <w:rPr>
                <w:rFonts w:ascii="Times New Roman" w:hAnsi="Times New Roman" w:cs="Times New Roman"/>
                <w:color w:val="010302"/>
                <w:sz w:val="20"/>
                <w:szCs w:val="20"/>
              </w:rPr>
            </w:pPr>
            <w:r w:rsidRPr="00AC6215">
              <w:rPr>
                <w:rFonts w:ascii="Arial" w:hAnsi="Arial" w:cs="Arial"/>
                <w:color w:val="000000"/>
                <w:sz w:val="20"/>
                <w:szCs w:val="20"/>
                <w:lang w:val="en-US"/>
              </w:rPr>
              <w:t>created or improved</w:t>
            </w:r>
            <w:r>
              <w:rPr>
                <w:rFonts w:ascii="Arial" w:hAnsi="Arial" w:cs="Arial"/>
                <w:color w:val="000000"/>
                <w:sz w:val="20"/>
                <w:szCs w:val="20"/>
                <w:lang w:val="en-US"/>
              </w:rPr>
              <w:t xml:space="preserve">. </w:t>
            </w:r>
          </w:p>
          <w:p w14:paraId="7714C035" w14:textId="77777777" w:rsidR="00321EF8" w:rsidRPr="00AC6215" w:rsidRDefault="00321EF8" w:rsidP="000E5E9E">
            <w:pPr>
              <w:pStyle w:val="ListParagraph"/>
              <w:widowControl w:val="0"/>
              <w:numPr>
                <w:ilvl w:val="0"/>
                <w:numId w:val="21"/>
              </w:numPr>
              <w:spacing w:after="0" w:line="179" w:lineRule="exact"/>
              <w:contextualSpacing w:val="0"/>
              <w:rPr>
                <w:rFonts w:ascii="Times New Roman" w:hAnsi="Times New Roman" w:cs="Times New Roman"/>
                <w:color w:val="010302"/>
                <w:sz w:val="20"/>
                <w:szCs w:val="20"/>
              </w:rPr>
            </w:pPr>
            <w:r w:rsidRPr="00AC6215">
              <w:rPr>
                <w:rFonts w:ascii="Arial" w:hAnsi="Arial" w:cs="Arial"/>
                <w:color w:val="000000"/>
                <w:sz w:val="20"/>
                <w:szCs w:val="20"/>
                <w:lang w:val="en-US"/>
              </w:rPr>
              <w:t>Number of facilities</w:t>
            </w:r>
            <w:r>
              <w:rPr>
                <w:rFonts w:ascii="Arial" w:hAnsi="Arial" w:cs="Arial"/>
                <w:color w:val="000000"/>
                <w:sz w:val="20"/>
                <w:szCs w:val="20"/>
                <w:lang w:val="en-US"/>
              </w:rPr>
              <w:t xml:space="preserve"> </w:t>
            </w:r>
          </w:p>
          <w:p w14:paraId="721EAEAE" w14:textId="77777777" w:rsidR="00321EF8" w:rsidRPr="00AC6215" w:rsidRDefault="00321EF8" w:rsidP="000E5E9E">
            <w:pPr>
              <w:pStyle w:val="ListParagraph"/>
              <w:spacing w:line="179" w:lineRule="exact"/>
              <w:rPr>
                <w:rFonts w:ascii="Times New Roman" w:hAnsi="Times New Roman" w:cs="Times New Roman"/>
                <w:color w:val="010302"/>
                <w:sz w:val="20"/>
                <w:szCs w:val="20"/>
              </w:rPr>
            </w:pPr>
            <w:r w:rsidRPr="00AC6215">
              <w:rPr>
                <w:rFonts w:ascii="Arial" w:hAnsi="Arial" w:cs="Arial"/>
                <w:color w:val="000000"/>
                <w:sz w:val="20"/>
                <w:szCs w:val="20"/>
                <w:lang w:val="en-US"/>
              </w:rPr>
              <w:t>supported/created</w:t>
            </w:r>
            <w:r>
              <w:rPr>
                <w:rFonts w:ascii="Arial" w:hAnsi="Arial" w:cs="Arial"/>
                <w:color w:val="000000"/>
                <w:sz w:val="20"/>
                <w:szCs w:val="20"/>
                <w:lang w:val="en-US"/>
              </w:rPr>
              <w:t xml:space="preserve">. </w:t>
            </w:r>
          </w:p>
          <w:p w14:paraId="1E204C1D" w14:textId="77777777" w:rsidR="00321EF8" w:rsidRPr="00AC6215" w:rsidRDefault="00321EF8" w:rsidP="000E5E9E">
            <w:pPr>
              <w:pStyle w:val="ListParagraph"/>
              <w:widowControl w:val="0"/>
              <w:numPr>
                <w:ilvl w:val="0"/>
                <w:numId w:val="21"/>
              </w:numPr>
              <w:spacing w:after="0" w:line="179" w:lineRule="exact"/>
              <w:contextualSpacing w:val="0"/>
              <w:rPr>
                <w:rFonts w:ascii="Times New Roman" w:hAnsi="Times New Roman" w:cs="Times New Roman"/>
                <w:color w:val="010302"/>
                <w:sz w:val="20"/>
                <w:szCs w:val="20"/>
              </w:rPr>
            </w:pPr>
            <w:r w:rsidRPr="00AC6215">
              <w:rPr>
                <w:rFonts w:ascii="Arial" w:hAnsi="Arial" w:cs="Arial"/>
                <w:color w:val="000000"/>
                <w:sz w:val="20"/>
                <w:szCs w:val="20"/>
                <w:lang w:val="en-US"/>
              </w:rPr>
              <w:t>Amount of green or blue</w:t>
            </w:r>
            <w:r>
              <w:rPr>
                <w:rFonts w:ascii="Arial" w:hAnsi="Arial" w:cs="Arial"/>
                <w:color w:val="000000"/>
                <w:sz w:val="20"/>
                <w:szCs w:val="20"/>
                <w:lang w:val="en-US"/>
              </w:rPr>
              <w:t xml:space="preserve"> </w:t>
            </w:r>
          </w:p>
          <w:p w14:paraId="5814B499" w14:textId="77777777" w:rsidR="00321EF8" w:rsidRPr="00AC6215" w:rsidRDefault="00321EF8" w:rsidP="000E5E9E">
            <w:pPr>
              <w:pStyle w:val="ListParagraph"/>
              <w:spacing w:line="179" w:lineRule="exact"/>
              <w:ind w:right="121"/>
              <w:rPr>
                <w:rFonts w:ascii="Times New Roman" w:hAnsi="Times New Roman" w:cs="Times New Roman"/>
                <w:color w:val="010302"/>
                <w:sz w:val="20"/>
                <w:szCs w:val="20"/>
              </w:rPr>
            </w:pPr>
            <w:r w:rsidRPr="00AC6215">
              <w:rPr>
                <w:rFonts w:ascii="Arial" w:hAnsi="Arial" w:cs="Arial"/>
                <w:color w:val="000000"/>
                <w:sz w:val="20"/>
                <w:szCs w:val="20"/>
                <w:lang w:val="en-US"/>
              </w:rPr>
              <w:t>space created or improved</w:t>
            </w:r>
            <w:r>
              <w:rPr>
                <w:rFonts w:ascii="Arial" w:hAnsi="Arial" w:cs="Arial"/>
                <w:color w:val="000000"/>
                <w:sz w:val="20"/>
                <w:szCs w:val="20"/>
                <w:lang w:val="en-US"/>
              </w:rPr>
              <w:t xml:space="preserve">. </w:t>
            </w:r>
          </w:p>
          <w:p w14:paraId="2D613709" w14:textId="77777777" w:rsidR="00321EF8" w:rsidRPr="00AC6215" w:rsidRDefault="00321EF8" w:rsidP="000E5E9E">
            <w:pPr>
              <w:pStyle w:val="ListParagraph"/>
              <w:widowControl w:val="0"/>
              <w:numPr>
                <w:ilvl w:val="0"/>
                <w:numId w:val="21"/>
              </w:numPr>
              <w:spacing w:after="0" w:line="179" w:lineRule="exact"/>
              <w:contextualSpacing w:val="0"/>
              <w:rPr>
                <w:rFonts w:ascii="Times New Roman" w:hAnsi="Times New Roman" w:cs="Times New Roman"/>
                <w:color w:val="010302"/>
                <w:sz w:val="20"/>
                <w:szCs w:val="20"/>
              </w:rPr>
            </w:pPr>
            <w:r w:rsidRPr="00AC6215">
              <w:rPr>
                <w:rFonts w:ascii="Arial" w:hAnsi="Arial" w:cs="Arial"/>
                <w:color w:val="000000"/>
                <w:sz w:val="20"/>
                <w:szCs w:val="20"/>
                <w:lang w:val="en-US"/>
              </w:rPr>
              <w:t>Amount of new or improved</w:t>
            </w:r>
            <w:r w:rsidRPr="00AC6215">
              <w:rPr>
                <w:rFonts w:ascii="Times New Roman" w:hAnsi="Times New Roman" w:cs="Times New Roman"/>
                <w:sz w:val="20"/>
                <w:szCs w:val="20"/>
              </w:rPr>
              <w:t xml:space="preserve"> </w:t>
            </w:r>
          </w:p>
          <w:p w14:paraId="05892BDD" w14:textId="77777777" w:rsidR="00321EF8" w:rsidRPr="00AC6215" w:rsidRDefault="00321EF8" w:rsidP="000E5E9E">
            <w:pPr>
              <w:pStyle w:val="ListParagraph"/>
              <w:spacing w:line="179" w:lineRule="exact"/>
              <w:rPr>
                <w:rFonts w:ascii="Times New Roman" w:hAnsi="Times New Roman" w:cs="Times New Roman"/>
                <w:color w:val="010302"/>
                <w:sz w:val="20"/>
                <w:szCs w:val="20"/>
              </w:rPr>
            </w:pPr>
            <w:r w:rsidRPr="00AC6215">
              <w:rPr>
                <w:rFonts w:ascii="Arial" w:hAnsi="Arial" w:cs="Arial"/>
                <w:color w:val="000000"/>
                <w:sz w:val="20"/>
                <w:szCs w:val="20"/>
                <w:lang w:val="en-US"/>
              </w:rPr>
              <w:t>cycleways or paths</w:t>
            </w:r>
            <w:r>
              <w:rPr>
                <w:rFonts w:ascii="Arial" w:hAnsi="Arial" w:cs="Arial"/>
                <w:color w:val="000000"/>
                <w:sz w:val="20"/>
                <w:szCs w:val="20"/>
                <w:lang w:val="en-US"/>
              </w:rPr>
              <w:t xml:space="preserve">. </w:t>
            </w:r>
          </w:p>
          <w:p w14:paraId="7A647DB8" w14:textId="77777777" w:rsidR="00321EF8" w:rsidRPr="00AC6215" w:rsidRDefault="00321EF8" w:rsidP="000E5E9E">
            <w:pPr>
              <w:pStyle w:val="ListParagraph"/>
              <w:widowControl w:val="0"/>
              <w:numPr>
                <w:ilvl w:val="0"/>
                <w:numId w:val="21"/>
              </w:numPr>
              <w:spacing w:after="0" w:line="179" w:lineRule="exact"/>
              <w:contextualSpacing w:val="0"/>
              <w:rPr>
                <w:rFonts w:ascii="Times New Roman" w:hAnsi="Times New Roman" w:cs="Times New Roman"/>
                <w:color w:val="010302"/>
                <w:sz w:val="20"/>
                <w:szCs w:val="20"/>
              </w:rPr>
            </w:pPr>
            <w:r w:rsidRPr="00AC6215">
              <w:rPr>
                <w:rFonts w:ascii="Arial" w:hAnsi="Arial" w:cs="Arial"/>
                <w:color w:val="000000"/>
                <w:sz w:val="20"/>
                <w:szCs w:val="20"/>
                <w:lang w:val="en-US"/>
              </w:rPr>
              <w:t>Number of neighbourhood</w:t>
            </w:r>
            <w:r>
              <w:rPr>
                <w:rFonts w:ascii="Arial" w:hAnsi="Arial" w:cs="Arial"/>
                <w:color w:val="000000"/>
                <w:sz w:val="20"/>
                <w:szCs w:val="20"/>
                <w:lang w:val="en-US"/>
              </w:rPr>
              <w:t xml:space="preserve"> </w:t>
            </w:r>
          </w:p>
          <w:p w14:paraId="7C380423" w14:textId="77777777" w:rsidR="00321EF8" w:rsidRPr="00AC6215" w:rsidRDefault="00321EF8" w:rsidP="000E5E9E">
            <w:pPr>
              <w:pStyle w:val="ListParagraph"/>
              <w:spacing w:line="184" w:lineRule="exact"/>
              <w:rPr>
                <w:rFonts w:ascii="Times New Roman" w:hAnsi="Times New Roman" w:cs="Times New Roman"/>
                <w:color w:val="010302"/>
                <w:sz w:val="20"/>
                <w:szCs w:val="20"/>
              </w:rPr>
            </w:pPr>
            <w:r w:rsidRPr="00AC6215">
              <w:rPr>
                <w:rFonts w:ascii="Arial" w:hAnsi="Arial" w:cs="Arial"/>
                <w:color w:val="000000"/>
                <w:sz w:val="20"/>
                <w:szCs w:val="20"/>
                <w:lang w:val="en-US"/>
              </w:rPr>
              <w:t>improvements undertaken</w:t>
            </w:r>
            <w:r>
              <w:rPr>
                <w:rFonts w:ascii="Arial" w:hAnsi="Arial" w:cs="Arial"/>
                <w:color w:val="000000"/>
                <w:sz w:val="20"/>
                <w:szCs w:val="20"/>
                <w:lang w:val="en-US"/>
              </w:rPr>
              <w:t xml:space="preserve">. </w:t>
            </w:r>
          </w:p>
          <w:p w14:paraId="0C039C24" w14:textId="77777777" w:rsidR="00321EF8" w:rsidRPr="00AC6215" w:rsidRDefault="00321EF8" w:rsidP="000E5E9E">
            <w:pPr>
              <w:pStyle w:val="ListParagraph"/>
              <w:numPr>
                <w:ilvl w:val="0"/>
                <w:numId w:val="21"/>
              </w:numPr>
              <w:spacing w:after="0" w:line="240" w:lineRule="auto"/>
              <w:rPr>
                <w:rFonts w:ascii="Arial" w:eastAsia="Arial" w:hAnsi="Arial" w:cs="Arial"/>
                <w:sz w:val="20"/>
                <w:szCs w:val="20"/>
                <w:lang w:eastAsia="en-GB"/>
              </w:rPr>
            </w:pPr>
            <w:r w:rsidRPr="00AC6215">
              <w:rPr>
                <w:rFonts w:ascii="Arial" w:hAnsi="Arial" w:cs="Arial"/>
                <w:color w:val="000000"/>
                <w:sz w:val="20"/>
                <w:szCs w:val="20"/>
                <w:lang w:val="en-US"/>
              </w:rPr>
              <w:t>Number of trees planted</w:t>
            </w:r>
            <w:r>
              <w:rPr>
                <w:rFonts w:ascii="Arial" w:hAnsi="Arial" w:cs="Arial"/>
                <w:color w:val="000000"/>
                <w:sz w:val="20"/>
                <w:szCs w:val="20"/>
                <w:lang w:val="en-US"/>
              </w:rPr>
              <w:t xml:space="preserve">. </w:t>
            </w:r>
          </w:p>
        </w:tc>
        <w:tc>
          <w:tcPr>
            <w:tcW w:w="3488" w:type="dxa"/>
          </w:tcPr>
          <w:p w14:paraId="0189DA70" w14:textId="77777777" w:rsidR="00321EF8" w:rsidRPr="00AC6215" w:rsidRDefault="00321EF8" w:rsidP="000E5E9E">
            <w:pPr>
              <w:pStyle w:val="ListParagraph"/>
              <w:widowControl w:val="0"/>
              <w:numPr>
                <w:ilvl w:val="0"/>
                <w:numId w:val="21"/>
              </w:numPr>
              <w:spacing w:before="12" w:after="0" w:line="184" w:lineRule="exact"/>
              <w:contextualSpacing w:val="0"/>
              <w:rPr>
                <w:rFonts w:ascii="Times New Roman" w:hAnsi="Times New Roman" w:cs="Times New Roman"/>
                <w:color w:val="010302"/>
                <w:sz w:val="20"/>
                <w:szCs w:val="20"/>
              </w:rPr>
            </w:pPr>
            <w:r w:rsidRPr="00AC6215">
              <w:rPr>
                <w:noProof/>
                <w:sz w:val="20"/>
                <w:szCs w:val="20"/>
              </w:rPr>
              <mc:AlternateContent>
                <mc:Choice Requires="wps">
                  <w:drawing>
                    <wp:anchor distT="0" distB="0" distL="114300" distR="114300" simplePos="0" relativeHeight="251662363" behindDoc="0" locked="0" layoutInCell="1" allowOverlap="1" wp14:anchorId="6FBCB3BC" wp14:editId="35481B60">
                      <wp:simplePos x="0" y="0"/>
                      <wp:positionH relativeFrom="page">
                        <wp:posOffset>127</wp:posOffset>
                      </wp:positionH>
                      <wp:positionV relativeFrom="line">
                        <wp:posOffset>-174</wp:posOffset>
                      </wp:positionV>
                      <wp:extent cx="6096" cy="6095"/>
                      <wp:effectExtent l="0" t="0" r="0" b="0"/>
                      <wp:wrapNone/>
                      <wp:docPr id="31" name="Freeform: Shape 31"/>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59CF2EE" id="Freeform: Shape 31" o:spid="_x0000_s1026" style="position:absolute;margin-left:0;margin-top:0;width:.5pt;height:.5pt;z-index:251662363;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" path="m,6095r6096,l6096,,,,,6095xe" fillcolor="black" stroked="f" strokeweight="1pt">
                      <v:stroke joinstyle="miter"/>
                      <v:path arrowok="t"/>
                      <w10:wrap anchorx="page" anchory="line"/>
                    </v:shape>
                  </w:pict>
                </mc:Fallback>
              </mc:AlternateContent>
            </w:r>
            <w:r w:rsidRPr="00AC6215">
              <w:rPr>
                <w:noProof/>
                <w:sz w:val="20"/>
                <w:szCs w:val="20"/>
              </w:rPr>
              <mc:AlternateContent>
                <mc:Choice Requires="wps">
                  <w:drawing>
                    <wp:anchor distT="0" distB="0" distL="114300" distR="114300" simplePos="0" relativeHeight="251663387" behindDoc="0" locked="0" layoutInCell="1" allowOverlap="1" wp14:anchorId="2A4EF0E4" wp14:editId="317C2B74">
                      <wp:simplePos x="0" y="0"/>
                      <wp:positionH relativeFrom="page">
                        <wp:posOffset>1388490</wp:posOffset>
                      </wp:positionH>
                      <wp:positionV relativeFrom="line">
                        <wp:posOffset>-174</wp:posOffset>
                      </wp:positionV>
                      <wp:extent cx="6096" cy="6095"/>
                      <wp:effectExtent l="0" t="0" r="0" b="0"/>
                      <wp:wrapNone/>
                      <wp:docPr id="32" name="Freeform: Shape 32"/>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A8D20F7" id="Freeform: Shape 32" o:spid="_x0000_s1026" style="position:absolute;margin-left:109.35pt;margin-top:0;width:.5pt;height:.5pt;z-index:251663387;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" path="m,6095r6096,l6096,,,,,6095xe" fillcolor="black" stroked="f" strokeweight="1pt">
                      <v:stroke joinstyle="miter"/>
                      <v:path arrowok="t"/>
                      <w10:wrap anchorx="page" anchory="line"/>
                    </v:shape>
                  </w:pict>
                </mc:Fallback>
              </mc:AlternateContent>
            </w:r>
            <w:r w:rsidRPr="00AC6215">
              <w:rPr>
                <w:rFonts w:ascii="Arial" w:hAnsi="Arial" w:cs="Arial"/>
                <w:color w:val="000000"/>
                <w:sz w:val="20"/>
                <w:szCs w:val="20"/>
                <w:lang w:val="en-US"/>
              </w:rPr>
              <w:t>Increased footfall</w:t>
            </w:r>
            <w:r>
              <w:rPr>
                <w:rFonts w:ascii="Arial" w:hAnsi="Arial" w:cs="Arial"/>
                <w:color w:val="000000"/>
                <w:sz w:val="20"/>
                <w:szCs w:val="20"/>
                <w:lang w:val="en-US"/>
              </w:rPr>
              <w:t xml:space="preserve">. </w:t>
            </w:r>
          </w:p>
          <w:p w14:paraId="208DA77F" w14:textId="77777777" w:rsidR="00321EF8" w:rsidRPr="00AC6215" w:rsidRDefault="00321EF8" w:rsidP="000E5E9E">
            <w:pPr>
              <w:pStyle w:val="ListParagraph"/>
              <w:widowControl w:val="0"/>
              <w:numPr>
                <w:ilvl w:val="0"/>
                <w:numId w:val="21"/>
              </w:numPr>
              <w:spacing w:after="0" w:line="179" w:lineRule="exact"/>
              <w:contextualSpacing w:val="0"/>
              <w:rPr>
                <w:rFonts w:ascii="Times New Roman" w:hAnsi="Times New Roman" w:cs="Times New Roman"/>
                <w:color w:val="010302"/>
                <w:sz w:val="20"/>
                <w:szCs w:val="20"/>
              </w:rPr>
            </w:pPr>
            <w:r w:rsidRPr="00AC6215">
              <w:rPr>
                <w:rFonts w:ascii="Arial" w:hAnsi="Arial" w:cs="Arial"/>
                <w:color w:val="000000"/>
                <w:sz w:val="20"/>
                <w:szCs w:val="20"/>
                <w:lang w:val="en-US"/>
              </w:rPr>
              <w:t>Increased visitor</w:t>
            </w:r>
            <w:r>
              <w:rPr>
                <w:rFonts w:ascii="Arial" w:hAnsi="Arial" w:cs="Arial"/>
                <w:color w:val="000000"/>
                <w:sz w:val="20"/>
                <w:szCs w:val="20"/>
                <w:lang w:val="en-US"/>
              </w:rPr>
              <w:t xml:space="preserve"> </w:t>
            </w:r>
          </w:p>
          <w:p w14:paraId="755F7E70" w14:textId="77777777" w:rsidR="00321EF8" w:rsidRPr="00AC6215" w:rsidRDefault="00321EF8" w:rsidP="000E5E9E">
            <w:pPr>
              <w:pStyle w:val="ListParagraph"/>
              <w:numPr>
                <w:ilvl w:val="0"/>
                <w:numId w:val="21"/>
              </w:numPr>
              <w:spacing w:line="179" w:lineRule="exact"/>
              <w:rPr>
                <w:rFonts w:ascii="Times New Roman" w:hAnsi="Times New Roman" w:cs="Times New Roman"/>
                <w:color w:val="010302"/>
                <w:sz w:val="20"/>
                <w:szCs w:val="20"/>
              </w:rPr>
            </w:pPr>
            <w:r w:rsidRPr="00AC6215">
              <w:rPr>
                <w:rFonts w:ascii="Arial" w:hAnsi="Arial" w:cs="Arial"/>
                <w:color w:val="000000"/>
                <w:sz w:val="20"/>
                <w:szCs w:val="20"/>
                <w:lang w:val="en-US"/>
              </w:rPr>
              <w:t>Numbers</w:t>
            </w:r>
            <w:r>
              <w:rPr>
                <w:rFonts w:ascii="Arial" w:hAnsi="Arial" w:cs="Arial"/>
                <w:color w:val="000000"/>
                <w:sz w:val="20"/>
                <w:szCs w:val="20"/>
                <w:lang w:val="en-US"/>
              </w:rPr>
              <w:t xml:space="preserve">. </w:t>
            </w:r>
          </w:p>
          <w:p w14:paraId="6B828915" w14:textId="77777777" w:rsidR="00321EF8" w:rsidRPr="00AC6215" w:rsidRDefault="00321EF8" w:rsidP="000E5E9E">
            <w:pPr>
              <w:pStyle w:val="ListParagraph"/>
              <w:widowControl w:val="0"/>
              <w:numPr>
                <w:ilvl w:val="0"/>
                <w:numId w:val="21"/>
              </w:numPr>
              <w:spacing w:after="0" w:line="179" w:lineRule="exact"/>
              <w:contextualSpacing w:val="0"/>
              <w:rPr>
                <w:rFonts w:ascii="Times New Roman" w:hAnsi="Times New Roman" w:cs="Times New Roman"/>
                <w:color w:val="010302"/>
                <w:sz w:val="20"/>
                <w:szCs w:val="20"/>
              </w:rPr>
            </w:pPr>
            <w:r w:rsidRPr="00AC6215">
              <w:rPr>
                <w:rFonts w:ascii="Arial" w:hAnsi="Arial" w:cs="Arial"/>
                <w:color w:val="000000"/>
                <w:sz w:val="20"/>
                <w:szCs w:val="20"/>
                <w:lang w:val="en-US"/>
              </w:rPr>
              <w:t>Increased use of</w:t>
            </w:r>
            <w:r>
              <w:rPr>
                <w:rFonts w:ascii="Arial" w:hAnsi="Arial" w:cs="Arial"/>
                <w:color w:val="000000"/>
                <w:sz w:val="20"/>
                <w:szCs w:val="20"/>
                <w:lang w:val="en-US"/>
              </w:rPr>
              <w:t xml:space="preserve"> </w:t>
            </w:r>
          </w:p>
          <w:p w14:paraId="09D1CC90" w14:textId="77777777" w:rsidR="00321EF8" w:rsidRPr="00AC6215" w:rsidRDefault="00321EF8" w:rsidP="000E5E9E">
            <w:pPr>
              <w:pStyle w:val="ListParagraph"/>
              <w:spacing w:line="179" w:lineRule="exact"/>
              <w:ind w:left="360" w:right="298"/>
              <w:jc w:val="center"/>
              <w:rPr>
                <w:rFonts w:ascii="Times New Roman" w:hAnsi="Times New Roman" w:cs="Times New Roman"/>
                <w:color w:val="010302"/>
                <w:sz w:val="20"/>
                <w:szCs w:val="20"/>
              </w:rPr>
            </w:pPr>
            <w:r w:rsidRPr="00AC6215">
              <w:rPr>
                <w:rFonts w:ascii="Arial" w:hAnsi="Arial" w:cs="Arial"/>
                <w:color w:val="000000"/>
                <w:sz w:val="20"/>
                <w:szCs w:val="20"/>
                <w:lang w:val="en-US"/>
              </w:rPr>
              <w:t>cycleways or paths</w:t>
            </w:r>
            <w:r>
              <w:rPr>
                <w:rFonts w:ascii="Arial" w:hAnsi="Arial" w:cs="Arial"/>
                <w:color w:val="000000"/>
                <w:sz w:val="20"/>
                <w:szCs w:val="20"/>
                <w:lang w:val="en-US"/>
              </w:rPr>
              <w:t xml:space="preserve">. </w:t>
            </w:r>
          </w:p>
          <w:p w14:paraId="50A1735F" w14:textId="77777777" w:rsidR="00321EF8" w:rsidRPr="00AC6215" w:rsidRDefault="00321EF8" w:rsidP="000E5E9E">
            <w:pPr>
              <w:pStyle w:val="ListParagraph"/>
              <w:widowControl w:val="0"/>
              <w:numPr>
                <w:ilvl w:val="0"/>
                <w:numId w:val="21"/>
              </w:numPr>
              <w:spacing w:after="0" w:line="179" w:lineRule="exact"/>
              <w:contextualSpacing w:val="0"/>
              <w:rPr>
                <w:rFonts w:ascii="Times New Roman" w:hAnsi="Times New Roman" w:cs="Times New Roman"/>
                <w:color w:val="010302"/>
                <w:sz w:val="20"/>
                <w:szCs w:val="20"/>
              </w:rPr>
            </w:pPr>
            <w:r w:rsidRPr="00AC6215">
              <w:rPr>
                <w:rFonts w:ascii="Arial" w:hAnsi="Arial" w:cs="Arial"/>
                <w:color w:val="000000"/>
                <w:sz w:val="20"/>
                <w:szCs w:val="20"/>
                <w:lang w:val="en-US"/>
              </w:rPr>
              <w:t>Jobs created</w:t>
            </w:r>
            <w:r>
              <w:rPr>
                <w:rFonts w:ascii="Arial" w:hAnsi="Arial" w:cs="Arial"/>
                <w:color w:val="000000"/>
                <w:sz w:val="20"/>
                <w:szCs w:val="20"/>
                <w:lang w:val="en-US"/>
              </w:rPr>
              <w:t xml:space="preserve">. </w:t>
            </w:r>
          </w:p>
          <w:p w14:paraId="5CD3F327" w14:textId="77777777" w:rsidR="00321EF8" w:rsidRPr="00AC6215" w:rsidRDefault="00321EF8" w:rsidP="000E5E9E">
            <w:pPr>
              <w:pStyle w:val="ListParagraph"/>
              <w:widowControl w:val="0"/>
              <w:numPr>
                <w:ilvl w:val="0"/>
                <w:numId w:val="21"/>
              </w:numPr>
              <w:spacing w:after="0" w:line="179" w:lineRule="exact"/>
              <w:contextualSpacing w:val="0"/>
              <w:rPr>
                <w:rFonts w:ascii="Times New Roman" w:hAnsi="Times New Roman" w:cs="Times New Roman"/>
                <w:color w:val="010302"/>
                <w:sz w:val="20"/>
                <w:szCs w:val="20"/>
              </w:rPr>
            </w:pPr>
            <w:r w:rsidRPr="00AC6215">
              <w:rPr>
                <w:rFonts w:ascii="Arial" w:hAnsi="Arial" w:cs="Arial"/>
                <w:color w:val="000000"/>
                <w:sz w:val="20"/>
                <w:szCs w:val="20"/>
                <w:lang w:val="en-US"/>
              </w:rPr>
              <w:t>Improved perception</w:t>
            </w:r>
            <w:r>
              <w:rPr>
                <w:rFonts w:ascii="Arial" w:hAnsi="Arial" w:cs="Arial"/>
                <w:color w:val="000000"/>
                <w:sz w:val="20"/>
                <w:szCs w:val="20"/>
                <w:lang w:val="en-US"/>
              </w:rPr>
              <w:t xml:space="preserve"> </w:t>
            </w:r>
          </w:p>
          <w:p w14:paraId="4A2411BC" w14:textId="77777777" w:rsidR="00321EF8" w:rsidRPr="00AC6215" w:rsidRDefault="00321EF8" w:rsidP="000E5E9E">
            <w:pPr>
              <w:pStyle w:val="ListParagraph"/>
              <w:numPr>
                <w:ilvl w:val="0"/>
                <w:numId w:val="21"/>
              </w:numPr>
              <w:spacing w:line="182" w:lineRule="exact"/>
              <w:rPr>
                <w:rFonts w:ascii="Times New Roman" w:hAnsi="Times New Roman" w:cs="Times New Roman"/>
                <w:color w:val="010302"/>
                <w:sz w:val="20"/>
                <w:szCs w:val="20"/>
              </w:rPr>
            </w:pPr>
            <w:r w:rsidRPr="00AC6215">
              <w:rPr>
                <w:rFonts w:ascii="Arial" w:hAnsi="Arial" w:cs="Arial"/>
                <w:color w:val="000000"/>
                <w:sz w:val="20"/>
                <w:szCs w:val="20"/>
                <w:lang w:val="en-US"/>
              </w:rPr>
              <w:t>of facilities/amenities</w:t>
            </w:r>
            <w:r>
              <w:rPr>
                <w:rFonts w:ascii="Arial" w:hAnsi="Arial" w:cs="Arial"/>
                <w:color w:val="000000"/>
                <w:sz w:val="20"/>
                <w:szCs w:val="20"/>
                <w:lang w:val="en-US"/>
              </w:rPr>
              <w:t xml:space="preserve">. </w:t>
            </w:r>
          </w:p>
          <w:p w14:paraId="64C928B8" w14:textId="77777777" w:rsidR="00321EF8" w:rsidRPr="00AC6215" w:rsidRDefault="00321EF8" w:rsidP="000E5E9E">
            <w:pPr>
              <w:pStyle w:val="ListParagraph"/>
              <w:widowControl w:val="0"/>
              <w:numPr>
                <w:ilvl w:val="0"/>
                <w:numId w:val="21"/>
              </w:numPr>
              <w:spacing w:after="0" w:line="179" w:lineRule="exact"/>
              <w:contextualSpacing w:val="0"/>
              <w:rPr>
                <w:rFonts w:ascii="Times New Roman" w:hAnsi="Times New Roman" w:cs="Times New Roman"/>
                <w:color w:val="010302"/>
                <w:sz w:val="20"/>
                <w:szCs w:val="20"/>
              </w:rPr>
            </w:pPr>
            <w:r w:rsidRPr="00AC6215">
              <w:rPr>
                <w:rFonts w:ascii="Arial" w:hAnsi="Arial" w:cs="Arial"/>
                <w:color w:val="000000"/>
                <w:sz w:val="20"/>
                <w:szCs w:val="20"/>
                <w:lang w:val="en-US"/>
              </w:rPr>
              <w:t>Increased users of</w:t>
            </w:r>
            <w:r>
              <w:rPr>
                <w:rFonts w:ascii="Arial" w:hAnsi="Arial" w:cs="Arial"/>
                <w:color w:val="000000"/>
                <w:sz w:val="20"/>
                <w:szCs w:val="20"/>
                <w:lang w:val="en-US"/>
              </w:rPr>
              <w:t xml:space="preserve"> </w:t>
            </w:r>
          </w:p>
          <w:p w14:paraId="142C095E" w14:textId="77777777" w:rsidR="00321EF8" w:rsidRPr="00AC6215" w:rsidRDefault="00321EF8" w:rsidP="000E5E9E">
            <w:pPr>
              <w:pStyle w:val="ListParagraph"/>
              <w:numPr>
                <w:ilvl w:val="0"/>
                <w:numId w:val="21"/>
              </w:numPr>
              <w:spacing w:line="184" w:lineRule="exact"/>
              <w:rPr>
                <w:rFonts w:ascii="Times New Roman" w:hAnsi="Times New Roman" w:cs="Times New Roman"/>
                <w:color w:val="010302"/>
                <w:sz w:val="20"/>
                <w:szCs w:val="20"/>
              </w:rPr>
            </w:pPr>
            <w:r w:rsidRPr="00AC6215">
              <w:rPr>
                <w:rFonts w:ascii="Arial" w:hAnsi="Arial" w:cs="Arial"/>
                <w:color w:val="000000"/>
                <w:sz w:val="20"/>
                <w:szCs w:val="20"/>
                <w:lang w:val="en-US"/>
              </w:rPr>
              <w:t>facilities/amenities</w:t>
            </w:r>
            <w:r>
              <w:rPr>
                <w:rFonts w:ascii="Arial" w:hAnsi="Arial" w:cs="Arial"/>
                <w:color w:val="000000"/>
                <w:sz w:val="20"/>
                <w:szCs w:val="20"/>
                <w:lang w:val="en-US"/>
              </w:rPr>
              <w:t xml:space="preserve">. </w:t>
            </w:r>
          </w:p>
          <w:p w14:paraId="78700B8D" w14:textId="77777777" w:rsidR="00321EF8" w:rsidRPr="00AC6215" w:rsidRDefault="00321EF8" w:rsidP="000E5E9E">
            <w:pPr>
              <w:pStyle w:val="ListParagraph"/>
              <w:widowControl w:val="0"/>
              <w:numPr>
                <w:ilvl w:val="0"/>
                <w:numId w:val="21"/>
              </w:numPr>
              <w:spacing w:after="0" w:line="179" w:lineRule="exact"/>
              <w:contextualSpacing w:val="0"/>
              <w:rPr>
                <w:rFonts w:ascii="Times New Roman" w:hAnsi="Times New Roman" w:cs="Times New Roman"/>
                <w:color w:val="010302"/>
                <w:sz w:val="20"/>
                <w:szCs w:val="20"/>
              </w:rPr>
            </w:pPr>
            <w:r w:rsidRPr="00AC6215">
              <w:rPr>
                <w:rFonts w:ascii="Arial" w:hAnsi="Arial" w:cs="Arial"/>
                <w:color w:val="000000"/>
                <w:sz w:val="20"/>
                <w:szCs w:val="20"/>
                <w:lang w:val="en-US"/>
              </w:rPr>
              <w:t>Improved</w:t>
            </w:r>
            <w:r>
              <w:rPr>
                <w:rFonts w:ascii="Arial" w:hAnsi="Arial" w:cs="Arial"/>
                <w:color w:val="000000"/>
                <w:sz w:val="20"/>
                <w:szCs w:val="20"/>
                <w:lang w:val="en-US"/>
              </w:rPr>
              <w:t xml:space="preserve"> </w:t>
            </w:r>
          </w:p>
          <w:p w14:paraId="7D780719" w14:textId="77777777" w:rsidR="00321EF8" w:rsidRPr="00AC6215" w:rsidRDefault="00321EF8" w:rsidP="000E5E9E">
            <w:pPr>
              <w:pStyle w:val="ListParagraph"/>
              <w:spacing w:after="0" w:line="240" w:lineRule="auto"/>
              <w:rPr>
                <w:rFonts w:ascii="Arial" w:eastAsia="Arial" w:hAnsi="Arial" w:cs="Arial"/>
                <w:sz w:val="20"/>
                <w:szCs w:val="20"/>
                <w:lang w:eastAsia="en-GB"/>
              </w:rPr>
            </w:pPr>
            <w:r>
              <w:rPr>
                <w:rFonts w:ascii="Arial" w:hAnsi="Arial" w:cs="Arial"/>
                <w:color w:val="000000"/>
                <w:sz w:val="20"/>
                <w:szCs w:val="20"/>
                <w:lang w:val="en-US"/>
              </w:rPr>
              <w:t>p</w:t>
            </w:r>
            <w:r w:rsidRPr="00AC6215">
              <w:rPr>
                <w:rFonts w:ascii="Arial" w:hAnsi="Arial" w:cs="Arial"/>
                <w:color w:val="000000"/>
                <w:sz w:val="20"/>
                <w:szCs w:val="20"/>
                <w:lang w:val="en-US"/>
              </w:rPr>
              <w:t>erceived/experienced</w:t>
            </w:r>
            <w:r w:rsidRPr="00AC6215">
              <w:rPr>
                <w:rFonts w:ascii="Times New Roman" w:hAnsi="Times New Roman" w:cs="Times New Roman"/>
                <w:sz w:val="20"/>
                <w:szCs w:val="20"/>
              </w:rPr>
              <w:t xml:space="preserve"> </w:t>
            </w:r>
            <w:r w:rsidRPr="00AC6215">
              <w:rPr>
                <w:rFonts w:ascii="Arial" w:hAnsi="Arial" w:cs="Arial"/>
                <w:color w:val="000000"/>
                <w:sz w:val="20"/>
                <w:szCs w:val="20"/>
                <w:lang w:val="en-US"/>
              </w:rPr>
              <w:t>accessibility</w:t>
            </w:r>
            <w:r>
              <w:rPr>
                <w:rFonts w:ascii="Arial" w:hAnsi="Arial" w:cs="Arial"/>
                <w:color w:val="000000"/>
                <w:sz w:val="20"/>
                <w:szCs w:val="20"/>
                <w:lang w:val="en-US"/>
              </w:rPr>
              <w:t xml:space="preserve"> </w:t>
            </w:r>
          </w:p>
        </w:tc>
      </w:tr>
      <w:tr w:rsidR="00321EF8" w:rsidRPr="00AC6215" w14:paraId="4AAEA4BD" w14:textId="77777777" w:rsidTr="000E5E9E">
        <w:trPr>
          <w:trHeight w:val="2684"/>
        </w:trPr>
        <w:tc>
          <w:tcPr>
            <w:tcW w:w="1854" w:type="dxa"/>
            <w:shd w:val="clear" w:color="auto" w:fill="auto"/>
          </w:tcPr>
          <w:p w14:paraId="42748C5C" w14:textId="77777777" w:rsidR="00321EF8" w:rsidRPr="00AC6215" w:rsidRDefault="00321EF8" w:rsidP="000E5E9E">
            <w:pPr>
              <w:spacing w:after="0" w:line="240" w:lineRule="auto"/>
              <w:rPr>
                <w:rFonts w:ascii="Arial" w:eastAsia="Times New Roman" w:hAnsi="Arial" w:cs="Arial"/>
                <w:color w:val="000000" w:themeColor="text1"/>
                <w:sz w:val="20"/>
                <w:szCs w:val="20"/>
                <w:lang w:eastAsia="en-GB"/>
              </w:rPr>
            </w:pPr>
            <w:r w:rsidRPr="00AC6215">
              <w:rPr>
                <w:rFonts w:ascii="Arial" w:eastAsia="Times New Roman" w:hAnsi="Arial" w:cs="Arial"/>
                <w:color w:val="000000" w:themeColor="text1"/>
                <w:sz w:val="20"/>
                <w:szCs w:val="20"/>
                <w:lang w:eastAsia="en-GB"/>
              </w:rPr>
              <w:lastRenderedPageBreak/>
              <w:t>E04: Enhancing existing cultural, historic &amp; heritage institutions offer</w:t>
            </w:r>
          </w:p>
        </w:tc>
        <w:tc>
          <w:tcPr>
            <w:tcW w:w="3555" w:type="dxa"/>
          </w:tcPr>
          <w:p w14:paraId="0C396AF6" w14:textId="77777777" w:rsidR="00321EF8" w:rsidRPr="00AC6215" w:rsidRDefault="00321EF8" w:rsidP="000E5E9E">
            <w:pPr>
              <w:pStyle w:val="ListParagraph"/>
              <w:widowControl w:val="0"/>
              <w:numPr>
                <w:ilvl w:val="0"/>
                <w:numId w:val="22"/>
              </w:numPr>
              <w:spacing w:before="12" w:after="0" w:line="184" w:lineRule="exact"/>
              <w:ind w:right="86"/>
              <w:contextualSpacing w:val="0"/>
              <w:rPr>
                <w:rFonts w:ascii="Times New Roman" w:hAnsi="Times New Roman" w:cs="Times New Roman"/>
                <w:color w:val="010302"/>
                <w:sz w:val="20"/>
                <w:szCs w:val="20"/>
              </w:rPr>
            </w:pPr>
            <w:r w:rsidRPr="00AC6215">
              <w:rPr>
                <w:rFonts w:ascii="Arial" w:hAnsi="Arial" w:cs="Arial"/>
                <w:color w:val="000000"/>
                <w:sz w:val="20"/>
                <w:szCs w:val="20"/>
                <w:lang w:val="en-US"/>
              </w:rPr>
              <w:t>Number of organisations</w:t>
            </w:r>
            <w:r>
              <w:rPr>
                <w:rFonts w:ascii="Arial" w:hAnsi="Arial" w:cs="Arial"/>
                <w:color w:val="000000"/>
                <w:sz w:val="20"/>
                <w:szCs w:val="20"/>
                <w:lang w:val="en-US"/>
              </w:rPr>
              <w:t xml:space="preserve"> </w:t>
            </w:r>
            <w:r w:rsidRPr="00AC6215">
              <w:rPr>
                <w:rFonts w:ascii="Arial" w:hAnsi="Arial" w:cs="Arial"/>
                <w:color w:val="000000"/>
                <w:sz w:val="20"/>
                <w:szCs w:val="20"/>
                <w:lang w:val="en-US"/>
              </w:rPr>
              <w:t>receiving financial support</w:t>
            </w:r>
            <w:r>
              <w:rPr>
                <w:rFonts w:ascii="Arial" w:hAnsi="Arial" w:cs="Arial"/>
                <w:color w:val="000000"/>
                <w:sz w:val="20"/>
                <w:szCs w:val="20"/>
                <w:lang w:val="en-US"/>
              </w:rPr>
              <w:t xml:space="preserve"> </w:t>
            </w:r>
          </w:p>
          <w:p w14:paraId="11C90D87" w14:textId="77777777" w:rsidR="00321EF8" w:rsidRPr="00AC6215" w:rsidRDefault="00321EF8" w:rsidP="000E5E9E">
            <w:pPr>
              <w:pStyle w:val="ListParagraph"/>
              <w:numPr>
                <w:ilvl w:val="0"/>
                <w:numId w:val="22"/>
              </w:numPr>
              <w:spacing w:line="179" w:lineRule="exact"/>
              <w:rPr>
                <w:rFonts w:ascii="Times New Roman" w:hAnsi="Times New Roman" w:cs="Times New Roman"/>
                <w:color w:val="010302"/>
                <w:sz w:val="20"/>
                <w:szCs w:val="20"/>
              </w:rPr>
            </w:pPr>
            <w:r w:rsidRPr="00AC6215">
              <w:rPr>
                <w:rFonts w:ascii="Arial" w:hAnsi="Arial" w:cs="Arial"/>
                <w:color w:val="000000"/>
                <w:sz w:val="20"/>
                <w:szCs w:val="20"/>
                <w:lang w:val="en-US"/>
              </w:rPr>
              <w:t>other than grants</w:t>
            </w:r>
            <w:r>
              <w:rPr>
                <w:rFonts w:ascii="Arial" w:hAnsi="Arial" w:cs="Arial"/>
                <w:color w:val="000000"/>
                <w:sz w:val="20"/>
                <w:szCs w:val="20"/>
                <w:lang w:val="en-US"/>
              </w:rPr>
              <w:t xml:space="preserve">. </w:t>
            </w:r>
          </w:p>
          <w:p w14:paraId="6918A352" w14:textId="77777777" w:rsidR="00321EF8" w:rsidRPr="00AC6215" w:rsidRDefault="00321EF8" w:rsidP="000E5E9E">
            <w:pPr>
              <w:pStyle w:val="ListParagraph"/>
              <w:widowControl w:val="0"/>
              <w:numPr>
                <w:ilvl w:val="0"/>
                <w:numId w:val="22"/>
              </w:numPr>
              <w:spacing w:after="0" w:line="179" w:lineRule="exact"/>
              <w:contextualSpacing w:val="0"/>
              <w:rPr>
                <w:rFonts w:ascii="Times New Roman" w:hAnsi="Times New Roman" w:cs="Times New Roman"/>
                <w:color w:val="010302"/>
                <w:sz w:val="20"/>
                <w:szCs w:val="20"/>
              </w:rPr>
            </w:pPr>
            <w:r w:rsidRPr="00AC6215">
              <w:rPr>
                <w:rFonts w:ascii="Arial" w:hAnsi="Arial" w:cs="Arial"/>
                <w:color w:val="000000"/>
                <w:sz w:val="20"/>
                <w:szCs w:val="20"/>
                <w:lang w:val="en-US"/>
              </w:rPr>
              <w:t>Number of organisations</w:t>
            </w:r>
            <w:r>
              <w:rPr>
                <w:rFonts w:ascii="Arial" w:hAnsi="Arial" w:cs="Arial"/>
                <w:color w:val="000000"/>
                <w:sz w:val="20"/>
                <w:szCs w:val="20"/>
                <w:lang w:val="en-US"/>
              </w:rPr>
              <w:t xml:space="preserve"> </w:t>
            </w:r>
          </w:p>
          <w:p w14:paraId="713E723A" w14:textId="77777777" w:rsidR="00321EF8" w:rsidRPr="00AC6215" w:rsidRDefault="00321EF8" w:rsidP="000E5E9E">
            <w:pPr>
              <w:pStyle w:val="ListParagraph"/>
              <w:numPr>
                <w:ilvl w:val="0"/>
                <w:numId w:val="22"/>
              </w:numPr>
              <w:spacing w:line="179" w:lineRule="exact"/>
              <w:rPr>
                <w:rFonts w:ascii="Times New Roman" w:hAnsi="Times New Roman" w:cs="Times New Roman"/>
                <w:color w:val="010302"/>
                <w:sz w:val="20"/>
                <w:szCs w:val="20"/>
              </w:rPr>
            </w:pPr>
            <w:r w:rsidRPr="00AC6215">
              <w:rPr>
                <w:rFonts w:ascii="Arial" w:hAnsi="Arial" w:cs="Arial"/>
                <w:color w:val="000000"/>
                <w:sz w:val="20"/>
                <w:szCs w:val="20"/>
                <w:lang w:val="en-US"/>
              </w:rPr>
              <w:t>receiving grants</w:t>
            </w:r>
            <w:r>
              <w:rPr>
                <w:rFonts w:ascii="Arial" w:hAnsi="Arial" w:cs="Arial"/>
                <w:color w:val="000000"/>
                <w:sz w:val="20"/>
                <w:szCs w:val="20"/>
                <w:lang w:val="en-US"/>
              </w:rPr>
              <w:t xml:space="preserve">. </w:t>
            </w:r>
          </w:p>
          <w:p w14:paraId="03B11B6D" w14:textId="77777777" w:rsidR="00321EF8" w:rsidRPr="00AC6215" w:rsidRDefault="00321EF8" w:rsidP="000E5E9E">
            <w:pPr>
              <w:pStyle w:val="ListParagraph"/>
              <w:widowControl w:val="0"/>
              <w:numPr>
                <w:ilvl w:val="0"/>
                <w:numId w:val="22"/>
              </w:numPr>
              <w:spacing w:after="0" w:line="179" w:lineRule="exact"/>
              <w:contextualSpacing w:val="0"/>
              <w:rPr>
                <w:rFonts w:ascii="Times New Roman" w:hAnsi="Times New Roman" w:cs="Times New Roman"/>
                <w:color w:val="010302"/>
                <w:sz w:val="20"/>
                <w:szCs w:val="20"/>
              </w:rPr>
            </w:pPr>
            <w:r w:rsidRPr="00AC6215">
              <w:rPr>
                <w:rFonts w:ascii="Arial" w:hAnsi="Arial" w:cs="Arial"/>
                <w:color w:val="000000"/>
                <w:sz w:val="20"/>
                <w:szCs w:val="20"/>
                <w:lang w:val="en-US"/>
              </w:rPr>
              <w:t>Number of organisations</w:t>
            </w:r>
            <w:r>
              <w:rPr>
                <w:rFonts w:ascii="Arial" w:hAnsi="Arial" w:cs="Arial"/>
                <w:color w:val="000000"/>
                <w:sz w:val="20"/>
                <w:szCs w:val="20"/>
                <w:lang w:val="en-US"/>
              </w:rPr>
              <w:t xml:space="preserve"> </w:t>
            </w:r>
          </w:p>
          <w:p w14:paraId="3C75DDEB" w14:textId="77777777" w:rsidR="00321EF8" w:rsidRPr="00AC6215" w:rsidRDefault="00321EF8" w:rsidP="000E5E9E">
            <w:pPr>
              <w:pStyle w:val="ListParagraph"/>
              <w:spacing w:line="182" w:lineRule="exact"/>
              <w:ind w:right="342"/>
              <w:rPr>
                <w:rFonts w:ascii="Times New Roman" w:hAnsi="Times New Roman" w:cs="Times New Roman"/>
                <w:color w:val="010302"/>
                <w:sz w:val="20"/>
                <w:szCs w:val="20"/>
              </w:rPr>
            </w:pPr>
            <w:r w:rsidRPr="7997A169">
              <w:rPr>
                <w:rFonts w:ascii="Arial" w:hAnsi="Arial" w:cs="Arial"/>
                <w:color w:val="000000" w:themeColor="text1"/>
                <w:sz w:val="20"/>
                <w:szCs w:val="20"/>
                <w:lang w:val="en-US"/>
              </w:rPr>
              <w:t>receiving non-financial</w:t>
            </w:r>
            <w:r>
              <w:rPr>
                <w:rFonts w:ascii="Arial" w:hAnsi="Arial" w:cs="Arial"/>
                <w:color w:val="000000" w:themeColor="text1"/>
                <w:sz w:val="20"/>
                <w:szCs w:val="20"/>
                <w:lang w:val="en-US"/>
              </w:rPr>
              <w:t xml:space="preserve"> </w:t>
            </w:r>
            <w:r w:rsidRPr="7997A169">
              <w:rPr>
                <w:rFonts w:ascii="Arial" w:hAnsi="Arial" w:cs="Arial"/>
                <w:color w:val="000000" w:themeColor="text1"/>
                <w:sz w:val="20"/>
                <w:szCs w:val="20"/>
                <w:lang w:val="en-US"/>
              </w:rPr>
              <w:t xml:space="preserve">support. </w:t>
            </w:r>
          </w:p>
          <w:p w14:paraId="10CF587D" w14:textId="77777777" w:rsidR="00321EF8" w:rsidRPr="00AC6215" w:rsidRDefault="00321EF8" w:rsidP="000E5E9E">
            <w:pPr>
              <w:pStyle w:val="ListParagraph"/>
              <w:widowControl w:val="0"/>
              <w:numPr>
                <w:ilvl w:val="0"/>
                <w:numId w:val="22"/>
              </w:numPr>
              <w:spacing w:after="0" w:line="179" w:lineRule="exact"/>
              <w:contextualSpacing w:val="0"/>
              <w:rPr>
                <w:rFonts w:ascii="Times New Roman" w:hAnsi="Times New Roman" w:cs="Times New Roman"/>
                <w:color w:val="010302"/>
                <w:sz w:val="20"/>
                <w:szCs w:val="20"/>
              </w:rPr>
            </w:pPr>
            <w:r w:rsidRPr="00AC6215">
              <w:rPr>
                <w:rFonts w:ascii="Arial" w:hAnsi="Arial" w:cs="Arial"/>
                <w:color w:val="000000"/>
                <w:sz w:val="20"/>
                <w:szCs w:val="20"/>
                <w:lang w:val="en-US"/>
              </w:rPr>
              <w:t>Amount of rehabilitated</w:t>
            </w:r>
            <w:r>
              <w:rPr>
                <w:rFonts w:ascii="Arial" w:hAnsi="Arial" w:cs="Arial"/>
                <w:color w:val="000000"/>
                <w:sz w:val="20"/>
                <w:szCs w:val="20"/>
                <w:lang w:val="en-US"/>
              </w:rPr>
              <w:t xml:space="preserve"> </w:t>
            </w:r>
          </w:p>
          <w:p w14:paraId="7D827E43" w14:textId="77777777" w:rsidR="00321EF8" w:rsidRDefault="00321EF8" w:rsidP="000E5E9E">
            <w:pPr>
              <w:spacing w:line="179" w:lineRule="exact"/>
              <w:ind w:left="720"/>
              <w:rPr>
                <w:rFonts w:ascii="Arial" w:hAnsi="Arial" w:cs="Arial"/>
                <w:color w:val="000000"/>
                <w:sz w:val="20"/>
                <w:szCs w:val="20"/>
                <w:lang w:val="en-US"/>
              </w:rPr>
            </w:pPr>
            <w:r w:rsidRPr="00C838EB">
              <w:rPr>
                <w:rFonts w:ascii="Arial" w:hAnsi="Arial" w:cs="Arial"/>
                <w:color w:val="000000"/>
                <w:sz w:val="20"/>
                <w:szCs w:val="20"/>
                <w:lang w:val="en-US"/>
              </w:rPr>
              <w:t>land or premises</w:t>
            </w:r>
          </w:p>
          <w:p w14:paraId="1232BBCA" w14:textId="77777777" w:rsidR="00321EF8" w:rsidRPr="00C838EB" w:rsidRDefault="00321EF8" w:rsidP="000E5E9E">
            <w:pPr>
              <w:pStyle w:val="ListParagraph"/>
              <w:numPr>
                <w:ilvl w:val="0"/>
                <w:numId w:val="22"/>
              </w:numPr>
              <w:spacing w:after="0" w:line="179" w:lineRule="exact"/>
              <w:rPr>
                <w:rFonts w:ascii="Times New Roman" w:hAnsi="Times New Roman" w:cs="Times New Roman"/>
                <w:color w:val="010302"/>
                <w:sz w:val="20"/>
                <w:szCs w:val="20"/>
              </w:rPr>
            </w:pPr>
            <w:r w:rsidRPr="00C838EB">
              <w:rPr>
                <w:rFonts w:ascii="Arial" w:hAnsi="Arial" w:cs="Arial"/>
                <w:color w:val="000000"/>
                <w:sz w:val="20"/>
                <w:szCs w:val="20"/>
                <w:lang w:val="en-US"/>
              </w:rPr>
              <w:t>Amount of public realm</w:t>
            </w:r>
            <w:r>
              <w:rPr>
                <w:rFonts w:ascii="Arial" w:hAnsi="Arial" w:cs="Arial"/>
                <w:color w:val="000000"/>
                <w:sz w:val="20"/>
                <w:szCs w:val="20"/>
                <w:lang w:val="en-US"/>
              </w:rPr>
              <w:t xml:space="preserve"> </w:t>
            </w:r>
          </w:p>
          <w:p w14:paraId="3F5AFA24" w14:textId="77777777" w:rsidR="00321EF8" w:rsidRPr="00AC6215" w:rsidRDefault="00321EF8" w:rsidP="000E5E9E">
            <w:pPr>
              <w:pStyle w:val="ListParagraph"/>
              <w:spacing w:line="184" w:lineRule="exact"/>
              <w:rPr>
                <w:rFonts w:ascii="Times New Roman" w:hAnsi="Times New Roman" w:cs="Times New Roman"/>
                <w:color w:val="010302"/>
                <w:sz w:val="20"/>
                <w:szCs w:val="20"/>
              </w:rPr>
            </w:pPr>
            <w:r w:rsidRPr="00AC6215">
              <w:rPr>
                <w:rFonts w:ascii="Arial" w:hAnsi="Arial" w:cs="Arial"/>
                <w:color w:val="000000"/>
                <w:sz w:val="20"/>
                <w:szCs w:val="20"/>
                <w:lang w:val="en-US"/>
              </w:rPr>
              <w:t>created or improved</w:t>
            </w:r>
            <w:r>
              <w:rPr>
                <w:rFonts w:ascii="Arial" w:hAnsi="Arial" w:cs="Arial"/>
                <w:color w:val="000000"/>
                <w:sz w:val="20"/>
                <w:szCs w:val="20"/>
                <w:lang w:val="en-US"/>
              </w:rPr>
              <w:t xml:space="preserve">. </w:t>
            </w:r>
          </w:p>
          <w:p w14:paraId="203B150A" w14:textId="77777777" w:rsidR="00321EF8" w:rsidRPr="00AC6215" w:rsidRDefault="00321EF8" w:rsidP="000E5E9E">
            <w:pPr>
              <w:pStyle w:val="ListParagraph"/>
              <w:widowControl w:val="0"/>
              <w:numPr>
                <w:ilvl w:val="0"/>
                <w:numId w:val="22"/>
              </w:numPr>
              <w:spacing w:after="0" w:line="179" w:lineRule="exact"/>
              <w:contextualSpacing w:val="0"/>
              <w:rPr>
                <w:rFonts w:ascii="Times New Roman" w:hAnsi="Times New Roman" w:cs="Times New Roman"/>
                <w:color w:val="010302"/>
                <w:sz w:val="20"/>
                <w:szCs w:val="20"/>
              </w:rPr>
            </w:pPr>
            <w:r w:rsidRPr="00AC6215">
              <w:rPr>
                <w:rFonts w:ascii="Arial" w:hAnsi="Arial" w:cs="Arial"/>
                <w:color w:val="000000"/>
                <w:sz w:val="20"/>
                <w:szCs w:val="20"/>
                <w:lang w:val="en-US"/>
              </w:rPr>
              <w:t>Number of facilities</w:t>
            </w:r>
            <w:r>
              <w:rPr>
                <w:rFonts w:ascii="Arial" w:hAnsi="Arial" w:cs="Arial"/>
                <w:color w:val="000000"/>
                <w:sz w:val="20"/>
                <w:szCs w:val="20"/>
                <w:lang w:val="en-US"/>
              </w:rPr>
              <w:t xml:space="preserve"> </w:t>
            </w:r>
          </w:p>
          <w:p w14:paraId="15A2F1EF" w14:textId="77777777" w:rsidR="00321EF8" w:rsidRPr="00AC6215" w:rsidRDefault="00321EF8" w:rsidP="000E5E9E">
            <w:pPr>
              <w:pStyle w:val="ListParagraph"/>
              <w:spacing w:line="179" w:lineRule="exact"/>
              <w:rPr>
                <w:rFonts w:ascii="Times New Roman" w:hAnsi="Times New Roman" w:cs="Times New Roman"/>
                <w:color w:val="010302"/>
                <w:sz w:val="20"/>
                <w:szCs w:val="20"/>
              </w:rPr>
            </w:pPr>
            <w:r w:rsidRPr="00AC6215">
              <w:rPr>
                <w:rFonts w:ascii="Arial" w:hAnsi="Arial" w:cs="Arial"/>
                <w:color w:val="000000"/>
                <w:sz w:val="20"/>
                <w:szCs w:val="20"/>
                <w:lang w:val="en-US"/>
              </w:rPr>
              <w:t>support/created</w:t>
            </w:r>
            <w:r>
              <w:rPr>
                <w:rFonts w:ascii="Arial" w:hAnsi="Arial" w:cs="Arial"/>
                <w:color w:val="000000"/>
                <w:sz w:val="20"/>
                <w:szCs w:val="20"/>
                <w:lang w:val="en-US"/>
              </w:rPr>
              <w:t xml:space="preserve">. </w:t>
            </w:r>
          </w:p>
          <w:p w14:paraId="27281460" w14:textId="77777777" w:rsidR="00321EF8" w:rsidRPr="00AC6215" w:rsidRDefault="00321EF8" w:rsidP="000E5E9E">
            <w:pPr>
              <w:pStyle w:val="ListParagraph"/>
              <w:widowControl w:val="0"/>
              <w:numPr>
                <w:ilvl w:val="0"/>
                <w:numId w:val="22"/>
              </w:numPr>
              <w:spacing w:after="0" w:line="179" w:lineRule="exact"/>
              <w:contextualSpacing w:val="0"/>
              <w:rPr>
                <w:rFonts w:ascii="Times New Roman" w:hAnsi="Times New Roman" w:cs="Times New Roman"/>
                <w:color w:val="010302"/>
                <w:sz w:val="20"/>
                <w:szCs w:val="20"/>
              </w:rPr>
            </w:pPr>
            <w:r w:rsidRPr="00AC6215">
              <w:rPr>
                <w:rFonts w:ascii="Arial" w:hAnsi="Arial" w:cs="Arial"/>
                <w:color w:val="000000"/>
                <w:sz w:val="20"/>
                <w:szCs w:val="20"/>
                <w:lang w:val="en-US"/>
              </w:rPr>
              <w:t>Number of Tourism, Culture</w:t>
            </w:r>
            <w:r w:rsidRPr="00AC6215">
              <w:rPr>
                <w:rFonts w:ascii="Times New Roman" w:hAnsi="Times New Roman" w:cs="Times New Roman"/>
                <w:sz w:val="20"/>
                <w:szCs w:val="20"/>
              </w:rPr>
              <w:t xml:space="preserve"> </w:t>
            </w:r>
          </w:p>
          <w:p w14:paraId="47A26358" w14:textId="77777777" w:rsidR="00321EF8" w:rsidRPr="00AC6215" w:rsidRDefault="00321EF8" w:rsidP="000E5E9E">
            <w:pPr>
              <w:pStyle w:val="ListParagraph"/>
              <w:numPr>
                <w:ilvl w:val="0"/>
                <w:numId w:val="22"/>
              </w:numPr>
              <w:spacing w:line="182" w:lineRule="exact"/>
              <w:ind w:right="86"/>
              <w:rPr>
                <w:rFonts w:ascii="Times New Roman" w:hAnsi="Times New Roman" w:cs="Times New Roman"/>
                <w:color w:val="010302"/>
                <w:sz w:val="20"/>
                <w:szCs w:val="20"/>
              </w:rPr>
            </w:pPr>
            <w:r w:rsidRPr="00AC6215">
              <w:rPr>
                <w:rFonts w:ascii="Arial" w:hAnsi="Arial" w:cs="Arial"/>
                <w:color w:val="000000"/>
                <w:sz w:val="20"/>
                <w:szCs w:val="20"/>
                <w:lang w:val="en-US"/>
              </w:rPr>
              <w:t>or heritage assets created</w:t>
            </w:r>
            <w:r>
              <w:rPr>
                <w:rFonts w:ascii="Arial" w:hAnsi="Arial" w:cs="Arial"/>
                <w:color w:val="000000"/>
                <w:sz w:val="20"/>
                <w:szCs w:val="20"/>
                <w:lang w:val="en-US"/>
              </w:rPr>
              <w:t xml:space="preserve"> </w:t>
            </w:r>
            <w:r w:rsidRPr="00AC6215">
              <w:rPr>
                <w:rFonts w:ascii="Arial" w:hAnsi="Arial" w:cs="Arial"/>
                <w:color w:val="000000"/>
                <w:sz w:val="20"/>
                <w:szCs w:val="20"/>
                <w:lang w:val="en-US"/>
              </w:rPr>
              <w:t>or improved</w:t>
            </w:r>
            <w:r>
              <w:rPr>
                <w:rFonts w:ascii="Arial" w:hAnsi="Arial" w:cs="Arial"/>
                <w:color w:val="000000"/>
                <w:sz w:val="20"/>
                <w:szCs w:val="20"/>
                <w:lang w:val="en-US"/>
              </w:rPr>
              <w:t>.</w:t>
            </w:r>
            <w:r w:rsidRPr="00AC6215">
              <w:rPr>
                <w:rFonts w:ascii="Arial" w:hAnsi="Arial" w:cs="Arial"/>
                <w:color w:val="000000"/>
                <w:sz w:val="20"/>
                <w:szCs w:val="20"/>
                <w:lang w:val="en-US"/>
              </w:rPr>
              <w:t xml:space="preserve"> </w:t>
            </w:r>
          </w:p>
          <w:p w14:paraId="3BC9F0D9" w14:textId="77777777" w:rsidR="00321EF8" w:rsidRPr="00C838EB" w:rsidRDefault="00321EF8" w:rsidP="000E5E9E">
            <w:pPr>
              <w:pStyle w:val="ListParagraph"/>
              <w:widowControl w:val="0"/>
              <w:numPr>
                <w:ilvl w:val="0"/>
                <w:numId w:val="22"/>
              </w:numPr>
              <w:spacing w:after="0" w:line="184" w:lineRule="exact"/>
              <w:ind w:right="547"/>
              <w:contextualSpacing w:val="0"/>
              <w:rPr>
                <w:rFonts w:ascii="Times New Roman" w:hAnsi="Times New Roman" w:cs="Times New Roman"/>
                <w:color w:val="010302"/>
                <w:sz w:val="20"/>
                <w:szCs w:val="20"/>
              </w:rPr>
            </w:pPr>
            <w:r w:rsidRPr="00C838EB">
              <w:rPr>
                <w:rFonts w:ascii="Arial" w:hAnsi="Arial" w:cs="Arial"/>
                <w:color w:val="000000"/>
                <w:sz w:val="20"/>
                <w:szCs w:val="20"/>
                <w:lang w:val="en-US"/>
              </w:rPr>
              <w:t>Number of</w:t>
            </w:r>
            <w:r>
              <w:rPr>
                <w:rFonts w:ascii="Arial" w:hAnsi="Arial" w:cs="Arial"/>
                <w:color w:val="000000"/>
                <w:sz w:val="20"/>
                <w:szCs w:val="20"/>
                <w:lang w:val="en-US"/>
              </w:rPr>
              <w:t xml:space="preserve"> </w:t>
            </w:r>
            <w:r w:rsidRPr="00C838EB">
              <w:rPr>
                <w:rFonts w:ascii="Arial" w:hAnsi="Arial" w:cs="Arial"/>
                <w:color w:val="000000"/>
                <w:sz w:val="20"/>
                <w:szCs w:val="20"/>
                <w:lang w:val="en-US"/>
              </w:rPr>
              <w:t>events/participatory</w:t>
            </w:r>
            <w:r>
              <w:rPr>
                <w:rFonts w:ascii="Arial" w:hAnsi="Arial" w:cs="Arial"/>
                <w:color w:val="000000"/>
                <w:sz w:val="20"/>
                <w:szCs w:val="20"/>
                <w:lang w:val="en-US"/>
              </w:rPr>
              <w:t xml:space="preserve"> </w:t>
            </w:r>
          </w:p>
          <w:p w14:paraId="4D29926B" w14:textId="77777777" w:rsidR="00321EF8" w:rsidRPr="00C838EB" w:rsidRDefault="00321EF8" w:rsidP="000E5E9E">
            <w:pPr>
              <w:pStyle w:val="ListParagraph"/>
              <w:spacing w:line="179" w:lineRule="exact"/>
              <w:rPr>
                <w:rFonts w:ascii="Times New Roman" w:hAnsi="Times New Roman" w:cs="Times New Roman"/>
                <w:color w:val="010302"/>
                <w:sz w:val="20"/>
                <w:szCs w:val="20"/>
              </w:rPr>
            </w:pPr>
            <w:r w:rsidRPr="00C838EB">
              <w:rPr>
                <w:rFonts w:ascii="Arial" w:hAnsi="Arial" w:cs="Arial"/>
                <w:color w:val="000000"/>
                <w:sz w:val="20"/>
                <w:szCs w:val="20"/>
                <w:lang w:val="en-US"/>
              </w:rPr>
              <w:t>programmes</w:t>
            </w:r>
            <w:r>
              <w:rPr>
                <w:rFonts w:ascii="Arial" w:hAnsi="Arial" w:cs="Arial"/>
                <w:color w:val="000000"/>
                <w:sz w:val="20"/>
                <w:szCs w:val="20"/>
                <w:lang w:val="en-US"/>
              </w:rPr>
              <w:t xml:space="preserve"> </w:t>
            </w:r>
          </w:p>
          <w:p w14:paraId="4EE2E7B0" w14:textId="77777777" w:rsidR="00321EF8" w:rsidRPr="00AC6215" w:rsidRDefault="00321EF8" w:rsidP="000E5E9E">
            <w:pPr>
              <w:pStyle w:val="ListParagraph"/>
              <w:numPr>
                <w:ilvl w:val="0"/>
                <w:numId w:val="22"/>
              </w:numPr>
              <w:spacing w:after="0" w:line="240" w:lineRule="auto"/>
              <w:rPr>
                <w:rFonts w:ascii="Arial" w:eastAsia="Times New Roman" w:hAnsi="Arial" w:cs="Arial"/>
                <w:sz w:val="20"/>
                <w:szCs w:val="20"/>
                <w:lang w:eastAsia="en-GB"/>
              </w:rPr>
            </w:pPr>
            <w:r w:rsidRPr="00AC6215">
              <w:rPr>
                <w:rFonts w:ascii="Arial" w:hAnsi="Arial" w:cs="Arial"/>
                <w:color w:val="000000"/>
                <w:sz w:val="20"/>
                <w:szCs w:val="20"/>
                <w:lang w:val="en-US"/>
              </w:rPr>
              <w:t>Amount of green or blue</w:t>
            </w:r>
            <w:r>
              <w:rPr>
                <w:rFonts w:ascii="Arial" w:hAnsi="Arial" w:cs="Arial"/>
                <w:color w:val="000000"/>
                <w:sz w:val="20"/>
                <w:szCs w:val="20"/>
                <w:lang w:val="en-US"/>
              </w:rPr>
              <w:t xml:space="preserve"> </w:t>
            </w:r>
            <w:r w:rsidRPr="00AC6215">
              <w:rPr>
                <w:sz w:val="20"/>
                <w:szCs w:val="20"/>
              </w:rPr>
              <w:br w:type="textWrapping" w:clear="all"/>
            </w:r>
            <w:r w:rsidRPr="00AC6215">
              <w:rPr>
                <w:rFonts w:ascii="Arial" w:hAnsi="Arial" w:cs="Arial"/>
                <w:color w:val="000000"/>
                <w:sz w:val="20"/>
                <w:szCs w:val="20"/>
                <w:lang w:val="en-US"/>
              </w:rPr>
              <w:t>space created or improved</w:t>
            </w:r>
            <w:r>
              <w:rPr>
                <w:rFonts w:ascii="Arial" w:hAnsi="Arial" w:cs="Arial"/>
                <w:color w:val="000000"/>
                <w:sz w:val="20"/>
                <w:szCs w:val="20"/>
                <w:lang w:val="en-US"/>
              </w:rPr>
              <w:t xml:space="preserve"> </w:t>
            </w:r>
          </w:p>
        </w:tc>
        <w:tc>
          <w:tcPr>
            <w:tcW w:w="3488" w:type="dxa"/>
          </w:tcPr>
          <w:p w14:paraId="71DF3C73" w14:textId="77777777" w:rsidR="00321EF8" w:rsidRPr="00AC6215" w:rsidRDefault="00321EF8" w:rsidP="000E5E9E">
            <w:pPr>
              <w:pStyle w:val="ListParagraph"/>
              <w:widowControl w:val="0"/>
              <w:numPr>
                <w:ilvl w:val="0"/>
                <w:numId w:val="23"/>
              </w:numPr>
              <w:spacing w:before="15" w:after="0" w:line="179" w:lineRule="exact"/>
              <w:contextualSpacing w:val="0"/>
              <w:rPr>
                <w:rFonts w:ascii="Times New Roman" w:hAnsi="Times New Roman" w:cs="Times New Roman"/>
                <w:color w:val="010302"/>
                <w:sz w:val="20"/>
                <w:szCs w:val="20"/>
              </w:rPr>
            </w:pPr>
            <w:r w:rsidRPr="00AC6215">
              <w:rPr>
                <w:noProof/>
                <w:sz w:val="20"/>
                <w:szCs w:val="20"/>
              </w:rPr>
              <mc:AlternateContent>
                <mc:Choice Requires="wps">
                  <w:drawing>
                    <wp:anchor distT="0" distB="0" distL="114300" distR="114300" simplePos="0" relativeHeight="251664411" behindDoc="0" locked="0" layoutInCell="1" allowOverlap="1" wp14:anchorId="039BC5B4" wp14:editId="09FC4596">
                      <wp:simplePos x="0" y="0"/>
                      <wp:positionH relativeFrom="page">
                        <wp:posOffset>127</wp:posOffset>
                      </wp:positionH>
                      <wp:positionV relativeFrom="line">
                        <wp:posOffset>-175</wp:posOffset>
                      </wp:positionV>
                      <wp:extent cx="6096" cy="6096"/>
                      <wp:effectExtent l="0" t="0" r="0" b="0"/>
                      <wp:wrapNone/>
                      <wp:docPr id="33" name="Freeform: Shape 3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0596BA6" id="Freeform: Shape 33" o:spid="_x0000_s1026" style="position:absolute;margin-left:0;margin-top:0;width:.5pt;height:.5pt;z-index:251664411;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" path="m,6096r6096,l6096,,,,,6096xe" fillcolor="black" stroked="f" strokeweight="1pt">
                      <v:stroke joinstyle="miter"/>
                      <v:path arrowok="t"/>
                      <w10:wrap anchorx="page" anchory="line"/>
                    </v:shape>
                  </w:pict>
                </mc:Fallback>
              </mc:AlternateContent>
            </w:r>
            <w:r w:rsidRPr="00AC6215">
              <w:rPr>
                <w:noProof/>
                <w:sz w:val="20"/>
                <w:szCs w:val="20"/>
              </w:rPr>
              <mc:AlternateContent>
                <mc:Choice Requires="wps">
                  <w:drawing>
                    <wp:anchor distT="0" distB="0" distL="114300" distR="114300" simplePos="0" relativeHeight="251665435" behindDoc="0" locked="0" layoutInCell="1" allowOverlap="1" wp14:anchorId="2E065200" wp14:editId="4384A0EB">
                      <wp:simplePos x="0" y="0"/>
                      <wp:positionH relativeFrom="page">
                        <wp:posOffset>1388490</wp:posOffset>
                      </wp:positionH>
                      <wp:positionV relativeFrom="line">
                        <wp:posOffset>-175</wp:posOffset>
                      </wp:positionV>
                      <wp:extent cx="6096" cy="6096"/>
                      <wp:effectExtent l="0" t="0" r="0" b="0"/>
                      <wp:wrapNone/>
                      <wp:docPr id="34" name="Freeform: Shape 3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06FBFA5" id="Freeform: Shape 34" o:spid="_x0000_s1026" style="position:absolute;margin-left:109.35pt;margin-top:0;width:.5pt;height:.5pt;z-index:251665435;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" path="m,6096r6096,l6096,,,,,6096xe" fillcolor="black" stroked="f" strokeweight="1pt">
                      <v:stroke joinstyle="miter"/>
                      <v:path arrowok="t"/>
                      <w10:wrap anchorx="page" anchory="line"/>
                    </v:shape>
                  </w:pict>
                </mc:Fallback>
              </mc:AlternateContent>
            </w:r>
            <w:r w:rsidRPr="00AC6215">
              <w:rPr>
                <w:rFonts w:ascii="Arial" w:hAnsi="Arial" w:cs="Arial"/>
                <w:color w:val="000000"/>
                <w:sz w:val="20"/>
                <w:szCs w:val="20"/>
                <w:lang w:val="en-US"/>
              </w:rPr>
              <w:t>Increased visitor</w:t>
            </w:r>
            <w:r>
              <w:rPr>
                <w:rFonts w:ascii="Arial" w:hAnsi="Arial" w:cs="Arial"/>
                <w:color w:val="000000"/>
                <w:sz w:val="20"/>
                <w:szCs w:val="20"/>
                <w:lang w:val="en-US"/>
              </w:rPr>
              <w:t xml:space="preserve"> </w:t>
            </w:r>
          </w:p>
          <w:p w14:paraId="1C1F0F1A" w14:textId="77777777" w:rsidR="00321EF8" w:rsidRPr="00AC6215" w:rsidRDefault="00321EF8" w:rsidP="000E5E9E">
            <w:pPr>
              <w:pStyle w:val="ListParagraph"/>
              <w:numPr>
                <w:ilvl w:val="0"/>
                <w:numId w:val="23"/>
              </w:numPr>
              <w:spacing w:line="179" w:lineRule="exact"/>
              <w:rPr>
                <w:rFonts w:ascii="Times New Roman" w:hAnsi="Times New Roman" w:cs="Times New Roman"/>
                <w:color w:val="010302"/>
                <w:sz w:val="20"/>
                <w:szCs w:val="20"/>
              </w:rPr>
            </w:pPr>
            <w:r w:rsidRPr="00AC6215">
              <w:rPr>
                <w:rFonts w:ascii="Arial" w:hAnsi="Arial" w:cs="Arial"/>
                <w:color w:val="000000"/>
                <w:sz w:val="20"/>
                <w:szCs w:val="20"/>
                <w:lang w:val="en-US"/>
              </w:rPr>
              <w:t>numbers</w:t>
            </w:r>
            <w:r>
              <w:rPr>
                <w:rFonts w:ascii="Arial" w:hAnsi="Arial" w:cs="Arial"/>
                <w:color w:val="000000"/>
                <w:sz w:val="20"/>
                <w:szCs w:val="20"/>
                <w:lang w:val="en-US"/>
              </w:rPr>
              <w:t xml:space="preserve"> </w:t>
            </w:r>
          </w:p>
          <w:p w14:paraId="6E930DB8" w14:textId="77777777" w:rsidR="00321EF8" w:rsidRPr="00AC6215" w:rsidRDefault="00321EF8" w:rsidP="000E5E9E">
            <w:pPr>
              <w:pStyle w:val="ListParagraph"/>
              <w:widowControl w:val="0"/>
              <w:numPr>
                <w:ilvl w:val="0"/>
                <w:numId w:val="23"/>
              </w:numPr>
              <w:spacing w:after="0" w:line="179" w:lineRule="exact"/>
              <w:contextualSpacing w:val="0"/>
              <w:rPr>
                <w:rFonts w:ascii="Times New Roman" w:hAnsi="Times New Roman" w:cs="Times New Roman"/>
                <w:color w:val="010302"/>
                <w:sz w:val="20"/>
                <w:szCs w:val="20"/>
              </w:rPr>
            </w:pPr>
            <w:r w:rsidRPr="00AC6215">
              <w:rPr>
                <w:rFonts w:ascii="Arial" w:hAnsi="Arial" w:cs="Arial"/>
                <w:color w:val="000000"/>
                <w:sz w:val="20"/>
                <w:szCs w:val="20"/>
                <w:lang w:val="en-US"/>
              </w:rPr>
              <w:t>Increased footfall</w:t>
            </w:r>
            <w:r>
              <w:rPr>
                <w:rFonts w:ascii="Arial" w:hAnsi="Arial" w:cs="Arial"/>
                <w:color w:val="000000"/>
                <w:sz w:val="20"/>
                <w:szCs w:val="20"/>
                <w:lang w:val="en-US"/>
              </w:rPr>
              <w:t xml:space="preserve"> </w:t>
            </w:r>
          </w:p>
          <w:p w14:paraId="1A822B4E" w14:textId="77777777" w:rsidR="00321EF8" w:rsidRPr="00AC6215" w:rsidRDefault="00321EF8" w:rsidP="000E5E9E">
            <w:pPr>
              <w:pStyle w:val="ListParagraph"/>
              <w:widowControl w:val="0"/>
              <w:numPr>
                <w:ilvl w:val="0"/>
                <w:numId w:val="23"/>
              </w:numPr>
              <w:spacing w:after="0" w:line="184" w:lineRule="exact"/>
              <w:ind w:right="93"/>
              <w:contextualSpacing w:val="0"/>
              <w:rPr>
                <w:rFonts w:ascii="Times New Roman" w:hAnsi="Times New Roman" w:cs="Times New Roman"/>
                <w:color w:val="010302"/>
                <w:sz w:val="20"/>
                <w:szCs w:val="20"/>
              </w:rPr>
            </w:pPr>
            <w:r w:rsidRPr="00AC6215">
              <w:rPr>
                <w:rFonts w:ascii="Arial" w:hAnsi="Arial" w:cs="Arial"/>
                <w:color w:val="000000"/>
                <w:sz w:val="20"/>
                <w:szCs w:val="20"/>
                <w:lang w:val="en-US"/>
              </w:rPr>
              <w:t>Improved perception</w:t>
            </w:r>
            <w:r>
              <w:rPr>
                <w:rFonts w:ascii="Arial" w:hAnsi="Arial" w:cs="Arial"/>
                <w:color w:val="000000"/>
                <w:sz w:val="20"/>
                <w:szCs w:val="20"/>
                <w:lang w:val="en-US"/>
              </w:rPr>
              <w:t xml:space="preserve"> </w:t>
            </w:r>
            <w:r w:rsidRPr="00AC6215">
              <w:rPr>
                <w:sz w:val="20"/>
                <w:szCs w:val="20"/>
              </w:rPr>
              <w:br w:type="textWrapping" w:clear="all"/>
            </w:r>
            <w:r w:rsidRPr="00AC6215">
              <w:rPr>
                <w:rFonts w:ascii="Arial" w:hAnsi="Arial" w:cs="Arial"/>
                <w:color w:val="000000"/>
                <w:sz w:val="20"/>
                <w:szCs w:val="20"/>
                <w:lang w:val="en-US"/>
              </w:rPr>
              <w:t>of facilities/amenities</w:t>
            </w:r>
            <w:r>
              <w:rPr>
                <w:rFonts w:ascii="Arial" w:hAnsi="Arial" w:cs="Arial"/>
                <w:color w:val="000000"/>
                <w:sz w:val="20"/>
                <w:szCs w:val="20"/>
                <w:lang w:val="en-US"/>
              </w:rPr>
              <w:t xml:space="preserve">. </w:t>
            </w:r>
          </w:p>
          <w:p w14:paraId="0EC412B3" w14:textId="77777777" w:rsidR="00321EF8" w:rsidRPr="00AC6215" w:rsidRDefault="00321EF8" w:rsidP="000E5E9E">
            <w:pPr>
              <w:pStyle w:val="ListParagraph"/>
              <w:widowControl w:val="0"/>
              <w:numPr>
                <w:ilvl w:val="0"/>
                <w:numId w:val="23"/>
              </w:numPr>
              <w:spacing w:after="0" w:line="179" w:lineRule="exact"/>
              <w:contextualSpacing w:val="0"/>
              <w:rPr>
                <w:rFonts w:ascii="Times New Roman" w:hAnsi="Times New Roman" w:cs="Times New Roman"/>
                <w:color w:val="010302"/>
                <w:sz w:val="20"/>
                <w:szCs w:val="20"/>
              </w:rPr>
            </w:pPr>
            <w:r w:rsidRPr="00AC6215">
              <w:rPr>
                <w:rFonts w:ascii="Arial" w:hAnsi="Arial" w:cs="Arial"/>
                <w:color w:val="000000"/>
                <w:sz w:val="20"/>
                <w:szCs w:val="20"/>
                <w:lang w:val="en-US"/>
              </w:rPr>
              <w:t>Improved</w:t>
            </w:r>
            <w:r>
              <w:rPr>
                <w:rFonts w:ascii="Arial" w:hAnsi="Arial" w:cs="Arial"/>
                <w:color w:val="000000"/>
                <w:sz w:val="20"/>
                <w:szCs w:val="20"/>
                <w:lang w:val="en-US"/>
              </w:rPr>
              <w:t xml:space="preserve"> </w:t>
            </w:r>
          </w:p>
          <w:p w14:paraId="130E1BD2" w14:textId="77777777" w:rsidR="00321EF8" w:rsidRPr="00C838EB" w:rsidRDefault="00321EF8" w:rsidP="000E5E9E">
            <w:pPr>
              <w:pStyle w:val="ListParagraph"/>
              <w:numPr>
                <w:ilvl w:val="0"/>
                <w:numId w:val="23"/>
              </w:numPr>
              <w:spacing w:line="182" w:lineRule="exact"/>
              <w:ind w:right="21"/>
              <w:rPr>
                <w:rFonts w:ascii="Times New Roman" w:hAnsi="Times New Roman" w:cs="Times New Roman"/>
                <w:color w:val="010302"/>
                <w:sz w:val="20"/>
                <w:szCs w:val="20"/>
              </w:rPr>
            </w:pPr>
            <w:r w:rsidRPr="00C838EB">
              <w:rPr>
                <w:rFonts w:ascii="Arial" w:hAnsi="Arial" w:cs="Arial"/>
                <w:color w:val="000000"/>
                <w:sz w:val="20"/>
                <w:szCs w:val="20"/>
                <w:lang w:val="en-US"/>
              </w:rPr>
              <w:t>perceived/experienced</w:t>
            </w:r>
            <w:r w:rsidRPr="00C838EB">
              <w:rPr>
                <w:rFonts w:ascii="Times New Roman" w:hAnsi="Times New Roman" w:cs="Times New Roman"/>
                <w:sz w:val="20"/>
                <w:szCs w:val="20"/>
              </w:rPr>
              <w:t xml:space="preserve"> </w:t>
            </w:r>
            <w:r w:rsidRPr="00C838EB">
              <w:rPr>
                <w:rFonts w:ascii="Arial" w:hAnsi="Arial" w:cs="Arial"/>
                <w:color w:val="000000"/>
                <w:sz w:val="20"/>
                <w:szCs w:val="20"/>
                <w:lang w:val="en-US"/>
              </w:rPr>
              <w:t>accessibility</w:t>
            </w:r>
            <w:r>
              <w:rPr>
                <w:rFonts w:ascii="Arial" w:hAnsi="Arial" w:cs="Arial"/>
                <w:color w:val="000000"/>
                <w:sz w:val="20"/>
                <w:szCs w:val="20"/>
                <w:lang w:val="en-US"/>
              </w:rPr>
              <w:t xml:space="preserve">. </w:t>
            </w:r>
          </w:p>
          <w:p w14:paraId="1F4E0302" w14:textId="77777777" w:rsidR="00321EF8" w:rsidRPr="00C838EB" w:rsidRDefault="00321EF8" w:rsidP="000E5E9E">
            <w:pPr>
              <w:pStyle w:val="ListParagraph"/>
              <w:widowControl w:val="0"/>
              <w:numPr>
                <w:ilvl w:val="0"/>
                <w:numId w:val="23"/>
              </w:numPr>
              <w:spacing w:after="0" w:line="179" w:lineRule="exact"/>
              <w:contextualSpacing w:val="0"/>
              <w:rPr>
                <w:rFonts w:ascii="Times New Roman" w:hAnsi="Times New Roman" w:cs="Times New Roman"/>
                <w:color w:val="010302"/>
                <w:sz w:val="20"/>
                <w:szCs w:val="20"/>
              </w:rPr>
            </w:pPr>
            <w:r w:rsidRPr="00C838EB">
              <w:rPr>
                <w:rFonts w:ascii="Arial" w:hAnsi="Arial" w:cs="Arial"/>
                <w:color w:val="000000"/>
                <w:sz w:val="20"/>
                <w:szCs w:val="20"/>
                <w:lang w:val="en-US"/>
              </w:rPr>
              <w:t>Increased affordability</w:t>
            </w:r>
            <w:r>
              <w:rPr>
                <w:rFonts w:ascii="Arial" w:hAnsi="Arial" w:cs="Arial"/>
                <w:color w:val="000000"/>
                <w:sz w:val="20"/>
                <w:szCs w:val="20"/>
                <w:lang w:val="en-US"/>
              </w:rPr>
              <w:t xml:space="preserve"> </w:t>
            </w:r>
          </w:p>
          <w:p w14:paraId="0ED634A7" w14:textId="77777777" w:rsidR="00321EF8" w:rsidRPr="00C838EB" w:rsidRDefault="00321EF8" w:rsidP="000E5E9E">
            <w:pPr>
              <w:pStyle w:val="ListParagraph"/>
              <w:spacing w:after="0" w:line="240" w:lineRule="auto"/>
              <w:rPr>
                <w:rFonts w:ascii="Arial" w:eastAsia="Times New Roman" w:hAnsi="Arial" w:cs="Arial"/>
                <w:sz w:val="20"/>
                <w:szCs w:val="20"/>
                <w:lang w:eastAsia="en-GB"/>
              </w:rPr>
            </w:pPr>
            <w:r w:rsidRPr="00C838EB">
              <w:rPr>
                <w:rFonts w:ascii="Arial" w:hAnsi="Arial" w:cs="Arial"/>
                <w:color w:val="000000"/>
                <w:sz w:val="20"/>
                <w:szCs w:val="20"/>
                <w:lang w:val="en-US"/>
              </w:rPr>
              <w:t>of events/entry</w:t>
            </w:r>
            <w:r>
              <w:rPr>
                <w:rFonts w:ascii="Arial" w:hAnsi="Arial" w:cs="Arial"/>
                <w:color w:val="000000"/>
                <w:sz w:val="20"/>
                <w:szCs w:val="20"/>
                <w:lang w:val="en-US"/>
              </w:rPr>
              <w:t>.</w:t>
            </w:r>
          </w:p>
        </w:tc>
      </w:tr>
      <w:tr w:rsidR="00321EF8" w:rsidRPr="00AC6215" w14:paraId="4E7EE8BA" w14:textId="77777777" w:rsidTr="000E5E9E">
        <w:trPr>
          <w:trHeight w:val="381"/>
        </w:trPr>
        <w:tc>
          <w:tcPr>
            <w:tcW w:w="1854" w:type="dxa"/>
            <w:shd w:val="clear" w:color="auto" w:fill="auto"/>
          </w:tcPr>
          <w:p w14:paraId="28F2B7BC" w14:textId="77777777" w:rsidR="00321EF8" w:rsidRPr="00AC6215" w:rsidRDefault="00321EF8" w:rsidP="000E5E9E">
            <w:pPr>
              <w:spacing w:after="0" w:line="240" w:lineRule="auto"/>
              <w:rPr>
                <w:rFonts w:ascii="Arial" w:eastAsia="Times New Roman" w:hAnsi="Arial" w:cs="Arial"/>
                <w:color w:val="000000" w:themeColor="text1"/>
                <w:sz w:val="20"/>
                <w:szCs w:val="20"/>
                <w:lang w:eastAsia="en-GB"/>
              </w:rPr>
            </w:pPr>
            <w:r w:rsidRPr="00AC6215">
              <w:rPr>
                <w:rFonts w:ascii="Arial" w:eastAsia="Times New Roman" w:hAnsi="Arial" w:cs="Arial"/>
                <w:color w:val="000000" w:themeColor="text1"/>
                <w:sz w:val="20"/>
                <w:szCs w:val="20"/>
                <w:lang w:eastAsia="en-GB"/>
              </w:rPr>
              <w:t>E05: Built &amp; landscaped environment to 'design out crime'</w:t>
            </w:r>
          </w:p>
        </w:tc>
        <w:tc>
          <w:tcPr>
            <w:tcW w:w="3555" w:type="dxa"/>
          </w:tcPr>
          <w:p w14:paraId="027F6F4F" w14:textId="77777777" w:rsidR="00321EF8" w:rsidRPr="00AC6215" w:rsidRDefault="00321EF8" w:rsidP="000E5E9E">
            <w:pPr>
              <w:pStyle w:val="ListParagraph"/>
              <w:widowControl w:val="0"/>
              <w:numPr>
                <w:ilvl w:val="0"/>
                <w:numId w:val="24"/>
              </w:numPr>
              <w:spacing w:before="16" w:after="0" w:line="179" w:lineRule="exact"/>
              <w:contextualSpacing w:val="0"/>
              <w:rPr>
                <w:rFonts w:ascii="Times New Roman" w:hAnsi="Times New Roman" w:cs="Times New Roman"/>
                <w:color w:val="010302"/>
                <w:sz w:val="20"/>
                <w:szCs w:val="20"/>
              </w:rPr>
            </w:pPr>
            <w:r w:rsidRPr="00AC6215">
              <w:rPr>
                <w:rFonts w:ascii="Arial" w:hAnsi="Arial" w:cs="Arial"/>
                <w:color w:val="000000"/>
                <w:sz w:val="20"/>
                <w:szCs w:val="20"/>
                <w:lang w:val="en-US"/>
              </w:rPr>
              <w:t>Amount of public realm</w:t>
            </w:r>
            <w:r>
              <w:rPr>
                <w:rFonts w:ascii="Arial" w:hAnsi="Arial" w:cs="Arial"/>
                <w:color w:val="000000"/>
                <w:sz w:val="20"/>
                <w:szCs w:val="20"/>
                <w:lang w:val="en-US"/>
              </w:rPr>
              <w:t xml:space="preserve"> </w:t>
            </w:r>
          </w:p>
          <w:p w14:paraId="6DDDCC2A" w14:textId="77777777" w:rsidR="00321EF8" w:rsidRPr="00C838EB" w:rsidRDefault="00321EF8" w:rsidP="000E5E9E">
            <w:pPr>
              <w:pStyle w:val="ListParagraph"/>
              <w:spacing w:line="179" w:lineRule="exact"/>
              <w:rPr>
                <w:rFonts w:ascii="Times New Roman" w:hAnsi="Times New Roman" w:cs="Times New Roman"/>
                <w:color w:val="010302"/>
                <w:sz w:val="20"/>
                <w:szCs w:val="20"/>
              </w:rPr>
            </w:pPr>
            <w:r w:rsidRPr="00C838EB">
              <w:rPr>
                <w:rFonts w:ascii="Arial" w:hAnsi="Arial" w:cs="Arial"/>
                <w:color w:val="000000"/>
                <w:sz w:val="20"/>
                <w:szCs w:val="20"/>
                <w:lang w:val="en-US"/>
              </w:rPr>
              <w:t>created or improved</w:t>
            </w:r>
            <w:r>
              <w:rPr>
                <w:rFonts w:ascii="Arial" w:hAnsi="Arial" w:cs="Arial"/>
                <w:color w:val="000000"/>
                <w:sz w:val="20"/>
                <w:szCs w:val="20"/>
                <w:lang w:val="en-US"/>
              </w:rPr>
              <w:t xml:space="preserve">. </w:t>
            </w:r>
          </w:p>
          <w:p w14:paraId="70EE5660" w14:textId="77777777" w:rsidR="00321EF8" w:rsidRPr="00AC6215" w:rsidRDefault="00321EF8" w:rsidP="000E5E9E">
            <w:pPr>
              <w:pStyle w:val="ListParagraph"/>
              <w:widowControl w:val="0"/>
              <w:numPr>
                <w:ilvl w:val="0"/>
                <w:numId w:val="24"/>
              </w:numPr>
              <w:spacing w:after="0" w:line="179" w:lineRule="exact"/>
              <w:contextualSpacing w:val="0"/>
              <w:rPr>
                <w:rFonts w:ascii="Times New Roman" w:hAnsi="Times New Roman" w:cs="Times New Roman"/>
                <w:color w:val="010302"/>
                <w:sz w:val="20"/>
                <w:szCs w:val="20"/>
              </w:rPr>
            </w:pPr>
            <w:r w:rsidRPr="00AC6215">
              <w:rPr>
                <w:rFonts w:ascii="Arial" w:hAnsi="Arial" w:cs="Arial"/>
                <w:color w:val="000000"/>
                <w:sz w:val="20"/>
                <w:szCs w:val="20"/>
                <w:lang w:val="en-US"/>
              </w:rPr>
              <w:t>Amount of new or improved</w:t>
            </w:r>
            <w:r w:rsidRPr="00AC6215">
              <w:rPr>
                <w:rFonts w:ascii="Times New Roman" w:hAnsi="Times New Roman" w:cs="Times New Roman"/>
                <w:sz w:val="20"/>
                <w:szCs w:val="20"/>
              </w:rPr>
              <w:t xml:space="preserve"> </w:t>
            </w:r>
          </w:p>
          <w:p w14:paraId="0274A008" w14:textId="77777777" w:rsidR="00321EF8" w:rsidRPr="00C838EB" w:rsidRDefault="00321EF8" w:rsidP="000E5E9E">
            <w:pPr>
              <w:pStyle w:val="ListParagraph"/>
              <w:spacing w:line="179" w:lineRule="exact"/>
              <w:rPr>
                <w:rFonts w:ascii="Times New Roman" w:hAnsi="Times New Roman" w:cs="Times New Roman"/>
                <w:color w:val="010302"/>
                <w:sz w:val="20"/>
                <w:szCs w:val="20"/>
              </w:rPr>
            </w:pPr>
            <w:r w:rsidRPr="00C838EB">
              <w:rPr>
                <w:rFonts w:ascii="Arial" w:hAnsi="Arial" w:cs="Arial"/>
                <w:color w:val="000000"/>
                <w:sz w:val="20"/>
                <w:szCs w:val="20"/>
                <w:lang w:val="en-US"/>
              </w:rPr>
              <w:t>cycleways or paths</w:t>
            </w:r>
            <w:r>
              <w:rPr>
                <w:rFonts w:ascii="Arial" w:hAnsi="Arial" w:cs="Arial"/>
                <w:color w:val="000000"/>
                <w:sz w:val="20"/>
                <w:szCs w:val="20"/>
                <w:lang w:val="en-US"/>
              </w:rPr>
              <w:t xml:space="preserve">. </w:t>
            </w:r>
          </w:p>
          <w:p w14:paraId="4F2C0FD3" w14:textId="77777777" w:rsidR="00321EF8" w:rsidRPr="00AC6215" w:rsidRDefault="00321EF8" w:rsidP="000E5E9E">
            <w:pPr>
              <w:pStyle w:val="ListParagraph"/>
              <w:widowControl w:val="0"/>
              <w:numPr>
                <w:ilvl w:val="0"/>
                <w:numId w:val="24"/>
              </w:numPr>
              <w:spacing w:after="0" w:line="179" w:lineRule="exact"/>
              <w:contextualSpacing w:val="0"/>
              <w:rPr>
                <w:rFonts w:ascii="Times New Roman" w:hAnsi="Times New Roman" w:cs="Times New Roman"/>
                <w:color w:val="010302"/>
                <w:sz w:val="20"/>
                <w:szCs w:val="20"/>
              </w:rPr>
            </w:pPr>
            <w:r w:rsidRPr="00AC6215">
              <w:rPr>
                <w:rFonts w:ascii="Arial" w:hAnsi="Arial" w:cs="Arial"/>
                <w:color w:val="000000"/>
                <w:sz w:val="20"/>
                <w:szCs w:val="20"/>
                <w:lang w:val="en-US"/>
              </w:rPr>
              <w:t>Number of neighbourhood</w:t>
            </w:r>
            <w:r>
              <w:rPr>
                <w:rFonts w:ascii="Arial" w:hAnsi="Arial" w:cs="Arial"/>
                <w:color w:val="000000"/>
                <w:sz w:val="20"/>
                <w:szCs w:val="20"/>
                <w:lang w:val="en-US"/>
              </w:rPr>
              <w:t xml:space="preserve"> </w:t>
            </w:r>
          </w:p>
          <w:p w14:paraId="6867DEFB" w14:textId="77777777" w:rsidR="00321EF8" w:rsidRPr="00C838EB" w:rsidRDefault="00321EF8" w:rsidP="000E5E9E">
            <w:pPr>
              <w:pStyle w:val="ListParagraph"/>
              <w:spacing w:after="0" w:line="240" w:lineRule="auto"/>
              <w:rPr>
                <w:rFonts w:ascii="Arial" w:eastAsia="Times New Roman" w:hAnsi="Arial" w:cs="Arial"/>
                <w:sz w:val="20"/>
                <w:szCs w:val="20"/>
                <w:lang w:eastAsia="en-GB"/>
              </w:rPr>
            </w:pPr>
            <w:r w:rsidRPr="00C838EB">
              <w:rPr>
                <w:rFonts w:ascii="Arial" w:hAnsi="Arial" w:cs="Arial"/>
                <w:color w:val="000000"/>
                <w:sz w:val="20"/>
                <w:szCs w:val="20"/>
                <w:lang w:val="en-US"/>
              </w:rPr>
              <w:t>improvements undertaken</w:t>
            </w:r>
            <w:r>
              <w:rPr>
                <w:rFonts w:ascii="Arial" w:hAnsi="Arial" w:cs="Arial"/>
                <w:color w:val="000000"/>
                <w:sz w:val="20"/>
                <w:szCs w:val="20"/>
                <w:lang w:val="en-US"/>
              </w:rPr>
              <w:t xml:space="preserve">. </w:t>
            </w:r>
          </w:p>
        </w:tc>
        <w:tc>
          <w:tcPr>
            <w:tcW w:w="3488" w:type="dxa"/>
          </w:tcPr>
          <w:p w14:paraId="73E21F0B" w14:textId="77777777" w:rsidR="00321EF8" w:rsidRPr="00AC6215" w:rsidRDefault="00321EF8" w:rsidP="000E5E9E">
            <w:pPr>
              <w:pStyle w:val="ListParagraph"/>
              <w:widowControl w:val="0"/>
              <w:numPr>
                <w:ilvl w:val="0"/>
                <w:numId w:val="24"/>
              </w:numPr>
              <w:spacing w:before="13" w:after="0" w:line="184" w:lineRule="exact"/>
              <w:contextualSpacing w:val="0"/>
              <w:rPr>
                <w:rFonts w:ascii="Times New Roman" w:hAnsi="Times New Roman" w:cs="Times New Roman"/>
                <w:color w:val="010302"/>
                <w:sz w:val="20"/>
                <w:szCs w:val="20"/>
              </w:rPr>
            </w:pPr>
            <w:r w:rsidRPr="00AC6215">
              <w:rPr>
                <w:noProof/>
                <w:sz w:val="20"/>
                <w:szCs w:val="20"/>
              </w:rPr>
              <mc:AlternateContent>
                <mc:Choice Requires="wps">
                  <w:drawing>
                    <wp:anchor distT="0" distB="0" distL="114300" distR="114300" simplePos="0" relativeHeight="251666459" behindDoc="0" locked="0" layoutInCell="1" allowOverlap="1" wp14:anchorId="521E25D2" wp14:editId="699DC9F2">
                      <wp:simplePos x="0" y="0"/>
                      <wp:positionH relativeFrom="page">
                        <wp:posOffset>127</wp:posOffset>
                      </wp:positionH>
                      <wp:positionV relativeFrom="line">
                        <wp:posOffset>460</wp:posOffset>
                      </wp:positionV>
                      <wp:extent cx="6096" cy="6096"/>
                      <wp:effectExtent l="0" t="0" r="0" b="0"/>
                      <wp:wrapNone/>
                      <wp:docPr id="35" name="Freeform: Shape 3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71E610A" id="Freeform: Shape 35" o:spid="_x0000_s1026" style="position:absolute;margin-left:0;margin-top:.05pt;width:.5pt;height:.5pt;z-index:251666459;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" path="m,6096r6096,l6096,,,,,6096xe" fillcolor="black" stroked="f" strokeweight="1pt">
                      <v:stroke joinstyle="miter"/>
                      <v:path arrowok="t"/>
                      <w10:wrap anchorx="page" anchory="line"/>
                    </v:shape>
                  </w:pict>
                </mc:Fallback>
              </mc:AlternateContent>
            </w:r>
            <w:r w:rsidRPr="00AC6215">
              <w:rPr>
                <w:noProof/>
                <w:sz w:val="20"/>
                <w:szCs w:val="20"/>
              </w:rPr>
              <mc:AlternateContent>
                <mc:Choice Requires="wps">
                  <w:drawing>
                    <wp:anchor distT="0" distB="0" distL="114300" distR="114300" simplePos="0" relativeHeight="251667483" behindDoc="0" locked="0" layoutInCell="1" allowOverlap="1" wp14:anchorId="65592EE4" wp14:editId="2968C2D6">
                      <wp:simplePos x="0" y="0"/>
                      <wp:positionH relativeFrom="page">
                        <wp:posOffset>1388490</wp:posOffset>
                      </wp:positionH>
                      <wp:positionV relativeFrom="line">
                        <wp:posOffset>460</wp:posOffset>
                      </wp:positionV>
                      <wp:extent cx="6096" cy="6096"/>
                      <wp:effectExtent l="0" t="0" r="0" b="0"/>
                      <wp:wrapNone/>
                      <wp:docPr id="36" name="Freeform: Shape 3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DEB17CC" id="Freeform: Shape 36" o:spid="_x0000_s1026" style="position:absolute;margin-left:109.35pt;margin-top:.05pt;width:.5pt;height:.5pt;z-index:251667483;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" path="m,6096r6096,l6096,,,,,6096xe" fillcolor="black" stroked="f" strokeweight="1pt">
                      <v:stroke joinstyle="miter"/>
                      <v:path arrowok="t"/>
                      <w10:wrap anchorx="page" anchory="line"/>
                    </v:shape>
                  </w:pict>
                </mc:Fallback>
              </mc:AlternateContent>
            </w:r>
            <w:r w:rsidRPr="00AC6215">
              <w:rPr>
                <w:rFonts w:ascii="Arial" w:hAnsi="Arial" w:cs="Arial"/>
                <w:color w:val="000000"/>
                <w:sz w:val="20"/>
                <w:szCs w:val="20"/>
                <w:lang w:val="en-US"/>
              </w:rPr>
              <w:t>Increased footfall</w:t>
            </w:r>
            <w:r>
              <w:rPr>
                <w:rFonts w:ascii="Arial" w:hAnsi="Arial" w:cs="Arial"/>
                <w:color w:val="000000"/>
                <w:sz w:val="20"/>
                <w:szCs w:val="20"/>
                <w:lang w:val="en-US"/>
              </w:rPr>
              <w:t xml:space="preserve">. </w:t>
            </w:r>
          </w:p>
          <w:p w14:paraId="44CDDD5C" w14:textId="77777777" w:rsidR="00321EF8" w:rsidRPr="00AC6215" w:rsidRDefault="00321EF8" w:rsidP="000E5E9E">
            <w:pPr>
              <w:pStyle w:val="ListParagraph"/>
              <w:widowControl w:val="0"/>
              <w:numPr>
                <w:ilvl w:val="0"/>
                <w:numId w:val="24"/>
              </w:numPr>
              <w:spacing w:after="0" w:line="179" w:lineRule="exact"/>
              <w:contextualSpacing w:val="0"/>
              <w:rPr>
                <w:rFonts w:ascii="Times New Roman" w:hAnsi="Times New Roman" w:cs="Times New Roman"/>
                <w:color w:val="010302"/>
                <w:sz w:val="20"/>
                <w:szCs w:val="20"/>
              </w:rPr>
            </w:pPr>
            <w:r w:rsidRPr="00AC6215">
              <w:rPr>
                <w:rFonts w:ascii="Arial" w:hAnsi="Arial" w:cs="Arial"/>
                <w:color w:val="000000"/>
                <w:sz w:val="20"/>
                <w:szCs w:val="20"/>
                <w:lang w:val="en-US"/>
              </w:rPr>
              <w:t>Increased use of</w:t>
            </w:r>
            <w:r>
              <w:rPr>
                <w:rFonts w:ascii="Arial" w:hAnsi="Arial" w:cs="Arial"/>
                <w:color w:val="000000"/>
                <w:sz w:val="20"/>
                <w:szCs w:val="20"/>
                <w:lang w:val="en-US"/>
              </w:rPr>
              <w:t xml:space="preserve"> </w:t>
            </w:r>
          </w:p>
          <w:p w14:paraId="28B1EFB6" w14:textId="77777777" w:rsidR="00321EF8" w:rsidRPr="00C838EB" w:rsidRDefault="00321EF8" w:rsidP="000E5E9E">
            <w:pPr>
              <w:pStyle w:val="ListParagraph"/>
              <w:spacing w:line="179" w:lineRule="exact"/>
              <w:ind w:right="298"/>
              <w:jc w:val="center"/>
              <w:rPr>
                <w:rFonts w:ascii="Times New Roman" w:hAnsi="Times New Roman" w:cs="Times New Roman"/>
                <w:color w:val="010302"/>
                <w:sz w:val="20"/>
                <w:szCs w:val="20"/>
              </w:rPr>
            </w:pPr>
            <w:r w:rsidRPr="00C838EB">
              <w:rPr>
                <w:rFonts w:ascii="Arial" w:hAnsi="Arial" w:cs="Arial"/>
                <w:color w:val="000000"/>
                <w:sz w:val="20"/>
                <w:szCs w:val="20"/>
                <w:lang w:val="en-US"/>
              </w:rPr>
              <w:t>cycleways or paths</w:t>
            </w:r>
            <w:r>
              <w:rPr>
                <w:rFonts w:ascii="Arial" w:hAnsi="Arial" w:cs="Arial"/>
                <w:color w:val="000000"/>
                <w:sz w:val="20"/>
                <w:szCs w:val="20"/>
                <w:lang w:val="en-US"/>
              </w:rPr>
              <w:t>.</w:t>
            </w:r>
            <w:r w:rsidRPr="00C838EB">
              <w:rPr>
                <w:rFonts w:ascii="Arial" w:hAnsi="Arial" w:cs="Arial"/>
                <w:color w:val="000000"/>
                <w:sz w:val="20"/>
                <w:szCs w:val="20"/>
                <w:lang w:val="en-US"/>
              </w:rPr>
              <w:t xml:space="preserve"> </w:t>
            </w:r>
          </w:p>
          <w:p w14:paraId="4D45D210" w14:textId="77777777" w:rsidR="00321EF8" w:rsidRPr="00AC6215" w:rsidRDefault="00321EF8" w:rsidP="000E5E9E">
            <w:pPr>
              <w:pStyle w:val="ListParagraph"/>
              <w:widowControl w:val="0"/>
              <w:numPr>
                <w:ilvl w:val="0"/>
                <w:numId w:val="24"/>
              </w:numPr>
              <w:spacing w:after="0" w:line="179" w:lineRule="exact"/>
              <w:contextualSpacing w:val="0"/>
              <w:rPr>
                <w:rFonts w:ascii="Times New Roman" w:hAnsi="Times New Roman" w:cs="Times New Roman"/>
                <w:color w:val="010302"/>
                <w:sz w:val="20"/>
                <w:szCs w:val="20"/>
              </w:rPr>
            </w:pPr>
            <w:r w:rsidRPr="00AC6215">
              <w:rPr>
                <w:rFonts w:ascii="Arial" w:hAnsi="Arial" w:cs="Arial"/>
                <w:color w:val="000000"/>
                <w:sz w:val="20"/>
                <w:szCs w:val="20"/>
                <w:lang w:val="en-US"/>
              </w:rPr>
              <w:t>Improved perception</w:t>
            </w:r>
            <w:r>
              <w:rPr>
                <w:rFonts w:ascii="Arial" w:hAnsi="Arial" w:cs="Arial"/>
                <w:color w:val="000000"/>
                <w:sz w:val="20"/>
                <w:szCs w:val="20"/>
                <w:lang w:val="en-US"/>
              </w:rPr>
              <w:t xml:space="preserve"> </w:t>
            </w:r>
          </w:p>
          <w:p w14:paraId="0A988B74" w14:textId="77777777" w:rsidR="00321EF8" w:rsidRPr="00C838EB" w:rsidRDefault="00321EF8" w:rsidP="000E5E9E">
            <w:pPr>
              <w:pStyle w:val="ListParagraph"/>
              <w:spacing w:line="179" w:lineRule="exact"/>
              <w:rPr>
                <w:rFonts w:ascii="Times New Roman" w:hAnsi="Times New Roman" w:cs="Times New Roman"/>
                <w:color w:val="010302"/>
                <w:sz w:val="20"/>
                <w:szCs w:val="20"/>
              </w:rPr>
            </w:pPr>
            <w:r w:rsidRPr="00C838EB">
              <w:rPr>
                <w:rFonts w:ascii="Arial" w:hAnsi="Arial" w:cs="Arial"/>
                <w:color w:val="000000"/>
                <w:sz w:val="20"/>
                <w:szCs w:val="20"/>
                <w:lang w:val="en-US"/>
              </w:rPr>
              <w:t>of safet</w:t>
            </w:r>
            <w:r>
              <w:rPr>
                <w:rFonts w:ascii="Arial" w:hAnsi="Arial" w:cs="Arial"/>
                <w:color w:val="000000"/>
                <w:sz w:val="20"/>
                <w:szCs w:val="20"/>
                <w:lang w:val="en-US"/>
              </w:rPr>
              <w:t xml:space="preserve">y </w:t>
            </w:r>
          </w:p>
          <w:p w14:paraId="192A9A3D" w14:textId="77777777" w:rsidR="00321EF8" w:rsidRPr="00AC6215" w:rsidRDefault="00321EF8" w:rsidP="000E5E9E">
            <w:pPr>
              <w:pStyle w:val="ListParagraph"/>
              <w:widowControl w:val="0"/>
              <w:numPr>
                <w:ilvl w:val="0"/>
                <w:numId w:val="24"/>
              </w:numPr>
              <w:spacing w:after="0" w:line="179" w:lineRule="exact"/>
              <w:contextualSpacing w:val="0"/>
              <w:rPr>
                <w:rFonts w:ascii="Times New Roman" w:hAnsi="Times New Roman" w:cs="Times New Roman"/>
                <w:color w:val="010302"/>
                <w:sz w:val="20"/>
                <w:szCs w:val="20"/>
              </w:rPr>
            </w:pPr>
            <w:r w:rsidRPr="00AC6215">
              <w:rPr>
                <w:rFonts w:ascii="Arial" w:hAnsi="Arial" w:cs="Arial"/>
                <w:color w:val="000000"/>
                <w:sz w:val="20"/>
                <w:szCs w:val="20"/>
                <w:lang w:val="en-US"/>
              </w:rPr>
              <w:t>Reduction in</w:t>
            </w:r>
            <w:r>
              <w:rPr>
                <w:rFonts w:ascii="Arial" w:hAnsi="Arial" w:cs="Arial"/>
                <w:color w:val="000000"/>
                <w:sz w:val="20"/>
                <w:szCs w:val="20"/>
                <w:lang w:val="en-US"/>
              </w:rPr>
              <w:t xml:space="preserve"> </w:t>
            </w:r>
          </w:p>
          <w:p w14:paraId="126BD960" w14:textId="77777777" w:rsidR="00321EF8" w:rsidRPr="00C838EB" w:rsidRDefault="00321EF8" w:rsidP="000E5E9E">
            <w:pPr>
              <w:pStyle w:val="ListParagraph"/>
              <w:spacing w:after="0" w:line="240" w:lineRule="auto"/>
              <w:rPr>
                <w:rFonts w:ascii="Arial" w:eastAsia="Times New Roman" w:hAnsi="Arial" w:cs="Arial"/>
                <w:sz w:val="20"/>
                <w:szCs w:val="20"/>
                <w:lang w:eastAsia="en-GB"/>
              </w:rPr>
            </w:pPr>
            <w:r w:rsidRPr="00C838EB">
              <w:rPr>
                <w:rFonts w:ascii="Arial" w:hAnsi="Arial" w:cs="Arial"/>
                <w:color w:val="000000"/>
                <w:sz w:val="20"/>
                <w:szCs w:val="20"/>
                <w:lang w:val="en-US"/>
              </w:rPr>
              <w:t>neighbourhood crime</w:t>
            </w:r>
            <w:r>
              <w:rPr>
                <w:rFonts w:ascii="Arial" w:hAnsi="Arial" w:cs="Arial"/>
                <w:color w:val="000000"/>
                <w:sz w:val="20"/>
                <w:szCs w:val="20"/>
                <w:lang w:val="en-US"/>
              </w:rPr>
              <w:t>.</w:t>
            </w:r>
          </w:p>
        </w:tc>
      </w:tr>
      <w:tr w:rsidR="00321EF8" w:rsidRPr="00AC6215" w14:paraId="2EBC1CE8" w14:textId="77777777" w:rsidTr="000E5E9E">
        <w:trPr>
          <w:trHeight w:val="429"/>
        </w:trPr>
        <w:tc>
          <w:tcPr>
            <w:tcW w:w="1854" w:type="dxa"/>
            <w:shd w:val="clear" w:color="auto" w:fill="auto"/>
          </w:tcPr>
          <w:p w14:paraId="75B311E4" w14:textId="77777777" w:rsidR="00321EF8" w:rsidRPr="00AC6215" w:rsidRDefault="00321EF8" w:rsidP="000E5E9E">
            <w:pPr>
              <w:spacing w:after="0" w:line="240" w:lineRule="auto"/>
              <w:rPr>
                <w:rFonts w:ascii="Arial" w:eastAsia="Times New Roman" w:hAnsi="Arial" w:cs="Arial"/>
                <w:color w:val="000000" w:themeColor="text1"/>
                <w:sz w:val="20"/>
                <w:szCs w:val="20"/>
                <w:lang w:eastAsia="en-GB"/>
              </w:rPr>
            </w:pPr>
            <w:r w:rsidRPr="00AC6215">
              <w:rPr>
                <w:rFonts w:ascii="Arial" w:eastAsia="Times New Roman" w:hAnsi="Arial" w:cs="Arial"/>
                <w:color w:val="000000" w:themeColor="text1"/>
                <w:sz w:val="20"/>
                <w:szCs w:val="20"/>
                <w:lang w:eastAsia="en-GB"/>
              </w:rPr>
              <w:t>E06: Local arts, cultural, heritage &amp; creative activities</w:t>
            </w:r>
          </w:p>
        </w:tc>
        <w:tc>
          <w:tcPr>
            <w:tcW w:w="3555" w:type="dxa"/>
          </w:tcPr>
          <w:p w14:paraId="71C24E5D" w14:textId="77777777" w:rsidR="00321EF8" w:rsidRPr="00AC6215" w:rsidRDefault="00321EF8" w:rsidP="000E5E9E">
            <w:pPr>
              <w:pStyle w:val="ListParagraph"/>
              <w:widowControl w:val="0"/>
              <w:numPr>
                <w:ilvl w:val="0"/>
                <w:numId w:val="24"/>
              </w:numPr>
              <w:spacing w:before="13" w:after="0" w:line="184" w:lineRule="exact"/>
              <w:ind w:right="280"/>
              <w:contextualSpacing w:val="0"/>
              <w:rPr>
                <w:rFonts w:ascii="Times New Roman" w:hAnsi="Times New Roman" w:cs="Times New Roman"/>
                <w:color w:val="010302"/>
                <w:sz w:val="20"/>
                <w:szCs w:val="20"/>
              </w:rPr>
            </w:pPr>
            <w:r w:rsidRPr="00AC6215">
              <w:rPr>
                <w:rFonts w:ascii="Arial" w:hAnsi="Arial" w:cs="Arial"/>
                <w:color w:val="000000"/>
                <w:sz w:val="20"/>
                <w:szCs w:val="20"/>
                <w:lang w:val="en-US"/>
              </w:rPr>
              <w:t>Number of potential</w:t>
            </w:r>
            <w:r>
              <w:rPr>
                <w:rFonts w:ascii="Arial" w:hAnsi="Arial" w:cs="Arial"/>
                <w:color w:val="000000"/>
                <w:sz w:val="20"/>
                <w:szCs w:val="20"/>
                <w:lang w:val="en-US"/>
              </w:rPr>
              <w:t xml:space="preserve"> </w:t>
            </w:r>
            <w:r w:rsidRPr="00AC6215">
              <w:rPr>
                <w:rFonts w:ascii="Arial" w:hAnsi="Arial" w:cs="Arial"/>
                <w:color w:val="000000"/>
                <w:sz w:val="20"/>
                <w:szCs w:val="20"/>
                <w:lang w:val="en-US"/>
              </w:rPr>
              <w:t>entrepreneurs provided</w:t>
            </w:r>
            <w:r>
              <w:rPr>
                <w:rFonts w:ascii="Arial" w:hAnsi="Arial" w:cs="Arial"/>
                <w:color w:val="000000"/>
                <w:sz w:val="20"/>
                <w:szCs w:val="20"/>
                <w:lang w:val="en-US"/>
              </w:rPr>
              <w:t xml:space="preserve">. </w:t>
            </w:r>
          </w:p>
          <w:p w14:paraId="46452D69" w14:textId="77777777" w:rsidR="00321EF8" w:rsidRPr="00C838EB" w:rsidRDefault="00321EF8" w:rsidP="000E5E9E">
            <w:pPr>
              <w:pStyle w:val="ListParagraph"/>
              <w:numPr>
                <w:ilvl w:val="0"/>
                <w:numId w:val="24"/>
              </w:numPr>
              <w:spacing w:line="184" w:lineRule="exact"/>
              <w:ind w:right="149"/>
              <w:rPr>
                <w:rFonts w:ascii="Times New Roman" w:hAnsi="Times New Roman" w:cs="Times New Roman"/>
                <w:color w:val="010302"/>
                <w:sz w:val="20"/>
                <w:szCs w:val="20"/>
              </w:rPr>
            </w:pPr>
            <w:r w:rsidRPr="00C838EB">
              <w:rPr>
                <w:rFonts w:ascii="Arial" w:hAnsi="Arial" w:cs="Arial"/>
                <w:color w:val="000000"/>
                <w:spacing w:val="-1"/>
                <w:sz w:val="20"/>
                <w:szCs w:val="20"/>
                <w:lang w:val="en-US"/>
              </w:rPr>
              <w:t>assistance to be business</w:t>
            </w:r>
            <w:r w:rsidRPr="00C838EB">
              <w:rPr>
                <w:rFonts w:ascii="Times New Roman" w:hAnsi="Times New Roman" w:cs="Times New Roman"/>
                <w:sz w:val="20"/>
                <w:szCs w:val="20"/>
              </w:rPr>
              <w:t xml:space="preserve"> </w:t>
            </w:r>
            <w:r w:rsidRPr="00C838EB">
              <w:rPr>
                <w:rFonts w:ascii="Arial" w:hAnsi="Arial" w:cs="Arial"/>
                <w:color w:val="000000"/>
                <w:sz w:val="20"/>
                <w:szCs w:val="20"/>
                <w:lang w:val="en-US"/>
              </w:rPr>
              <w:t xml:space="preserve">ready </w:t>
            </w:r>
            <w:r>
              <w:rPr>
                <w:rFonts w:ascii="Arial" w:hAnsi="Arial" w:cs="Arial"/>
                <w:color w:val="000000"/>
                <w:sz w:val="20"/>
                <w:szCs w:val="20"/>
                <w:lang w:val="en-US"/>
              </w:rPr>
              <w:t>.</w:t>
            </w:r>
            <w:r w:rsidRPr="00C838EB">
              <w:rPr>
                <w:rFonts w:ascii="Arial" w:hAnsi="Arial" w:cs="Arial"/>
                <w:color w:val="000000"/>
                <w:sz w:val="20"/>
                <w:szCs w:val="20"/>
                <w:lang w:val="en-US"/>
              </w:rPr>
              <w:t xml:space="preserve"> </w:t>
            </w:r>
          </w:p>
          <w:p w14:paraId="66EBF713" w14:textId="77777777" w:rsidR="00321EF8" w:rsidRPr="00AC6215" w:rsidRDefault="00321EF8" w:rsidP="000E5E9E">
            <w:pPr>
              <w:pStyle w:val="ListParagraph"/>
              <w:widowControl w:val="0"/>
              <w:numPr>
                <w:ilvl w:val="0"/>
                <w:numId w:val="24"/>
              </w:numPr>
              <w:spacing w:after="0" w:line="182" w:lineRule="exact"/>
              <w:ind w:right="149"/>
              <w:contextualSpacing w:val="0"/>
              <w:rPr>
                <w:rFonts w:ascii="Times New Roman" w:hAnsi="Times New Roman" w:cs="Times New Roman"/>
                <w:color w:val="010302"/>
                <w:sz w:val="20"/>
                <w:szCs w:val="20"/>
              </w:rPr>
            </w:pPr>
            <w:r w:rsidRPr="00AC6215">
              <w:rPr>
                <w:rFonts w:ascii="Arial" w:hAnsi="Arial" w:cs="Arial"/>
                <w:color w:val="000000"/>
                <w:sz w:val="20"/>
                <w:szCs w:val="20"/>
                <w:lang w:val="en-US"/>
              </w:rPr>
              <w:t>Number of organisations</w:t>
            </w:r>
            <w:r>
              <w:rPr>
                <w:rFonts w:ascii="Arial" w:hAnsi="Arial" w:cs="Arial"/>
                <w:color w:val="000000"/>
                <w:sz w:val="20"/>
                <w:szCs w:val="20"/>
                <w:lang w:val="en-US"/>
              </w:rPr>
              <w:t xml:space="preserve"> </w:t>
            </w:r>
            <w:r w:rsidRPr="00AC6215">
              <w:rPr>
                <w:rFonts w:ascii="Arial" w:hAnsi="Arial" w:cs="Arial"/>
                <w:color w:val="000000"/>
                <w:spacing w:val="-1"/>
                <w:sz w:val="20"/>
                <w:szCs w:val="20"/>
                <w:lang w:val="en-US"/>
              </w:rPr>
              <w:t>receiving financial support</w:t>
            </w:r>
            <w:r w:rsidRPr="00AC6215">
              <w:rPr>
                <w:rFonts w:ascii="Times New Roman" w:hAnsi="Times New Roman" w:cs="Times New Roman"/>
                <w:sz w:val="20"/>
                <w:szCs w:val="20"/>
              </w:rPr>
              <w:t xml:space="preserve"> </w:t>
            </w:r>
          </w:p>
          <w:p w14:paraId="05727D41" w14:textId="77777777" w:rsidR="00321EF8" w:rsidRPr="00C838EB" w:rsidRDefault="00321EF8" w:rsidP="000E5E9E">
            <w:pPr>
              <w:pStyle w:val="ListParagraph"/>
              <w:spacing w:line="179" w:lineRule="exact"/>
              <w:rPr>
                <w:rFonts w:ascii="Times New Roman" w:hAnsi="Times New Roman" w:cs="Times New Roman"/>
                <w:color w:val="010302"/>
                <w:sz w:val="20"/>
                <w:szCs w:val="20"/>
              </w:rPr>
            </w:pPr>
            <w:r w:rsidRPr="00C838EB">
              <w:rPr>
                <w:rFonts w:ascii="Arial" w:hAnsi="Arial" w:cs="Arial"/>
                <w:color w:val="000000"/>
                <w:sz w:val="20"/>
                <w:szCs w:val="20"/>
                <w:lang w:val="en-US"/>
              </w:rPr>
              <w:t>other than grants</w:t>
            </w:r>
            <w:r>
              <w:rPr>
                <w:rFonts w:ascii="Arial" w:hAnsi="Arial" w:cs="Arial"/>
                <w:color w:val="000000"/>
                <w:sz w:val="20"/>
                <w:szCs w:val="20"/>
                <w:lang w:val="en-US"/>
              </w:rPr>
              <w:t xml:space="preserve">. </w:t>
            </w:r>
          </w:p>
          <w:p w14:paraId="143BE8EE" w14:textId="77777777" w:rsidR="00321EF8" w:rsidRPr="00AC6215" w:rsidRDefault="00321EF8" w:rsidP="000E5E9E">
            <w:pPr>
              <w:pStyle w:val="ListParagraph"/>
              <w:widowControl w:val="0"/>
              <w:numPr>
                <w:ilvl w:val="0"/>
                <w:numId w:val="24"/>
              </w:numPr>
              <w:spacing w:after="0" w:line="179" w:lineRule="exact"/>
              <w:contextualSpacing w:val="0"/>
              <w:rPr>
                <w:rFonts w:ascii="Times New Roman" w:hAnsi="Times New Roman" w:cs="Times New Roman"/>
                <w:color w:val="010302"/>
                <w:sz w:val="20"/>
                <w:szCs w:val="20"/>
              </w:rPr>
            </w:pPr>
            <w:r w:rsidRPr="00AC6215">
              <w:rPr>
                <w:rFonts w:ascii="Arial" w:hAnsi="Arial" w:cs="Arial"/>
                <w:color w:val="000000"/>
                <w:sz w:val="20"/>
                <w:szCs w:val="20"/>
                <w:lang w:val="en-US"/>
              </w:rPr>
              <w:t>Number of organisations</w:t>
            </w:r>
            <w:r>
              <w:rPr>
                <w:rFonts w:ascii="Arial" w:hAnsi="Arial" w:cs="Arial"/>
                <w:color w:val="000000"/>
                <w:sz w:val="20"/>
                <w:szCs w:val="20"/>
                <w:lang w:val="en-US"/>
              </w:rPr>
              <w:t xml:space="preserve"> </w:t>
            </w:r>
          </w:p>
          <w:p w14:paraId="59639C6B" w14:textId="77777777" w:rsidR="00321EF8" w:rsidRPr="00C838EB" w:rsidRDefault="00321EF8" w:rsidP="000E5E9E">
            <w:pPr>
              <w:pStyle w:val="ListParagraph"/>
              <w:spacing w:line="179" w:lineRule="exact"/>
              <w:rPr>
                <w:rFonts w:ascii="Times New Roman" w:hAnsi="Times New Roman" w:cs="Times New Roman"/>
                <w:color w:val="010302"/>
                <w:sz w:val="20"/>
                <w:szCs w:val="20"/>
              </w:rPr>
            </w:pPr>
            <w:r w:rsidRPr="00C838EB">
              <w:rPr>
                <w:rFonts w:ascii="Arial" w:hAnsi="Arial" w:cs="Arial"/>
                <w:color w:val="000000"/>
                <w:sz w:val="20"/>
                <w:szCs w:val="20"/>
                <w:lang w:val="en-US"/>
              </w:rPr>
              <w:t>receiving grants</w:t>
            </w:r>
            <w:r>
              <w:rPr>
                <w:rFonts w:ascii="Arial" w:hAnsi="Arial" w:cs="Arial"/>
                <w:color w:val="000000"/>
                <w:sz w:val="20"/>
                <w:szCs w:val="20"/>
                <w:lang w:val="en-US"/>
              </w:rPr>
              <w:t xml:space="preserve">. </w:t>
            </w:r>
          </w:p>
          <w:p w14:paraId="5D74AA48" w14:textId="77777777" w:rsidR="00321EF8" w:rsidRPr="00AC6215" w:rsidRDefault="00321EF8" w:rsidP="000E5E9E">
            <w:pPr>
              <w:pStyle w:val="ListParagraph"/>
              <w:widowControl w:val="0"/>
              <w:numPr>
                <w:ilvl w:val="0"/>
                <w:numId w:val="24"/>
              </w:numPr>
              <w:spacing w:after="0" w:line="179" w:lineRule="exact"/>
              <w:contextualSpacing w:val="0"/>
              <w:rPr>
                <w:rFonts w:ascii="Times New Roman" w:hAnsi="Times New Roman" w:cs="Times New Roman"/>
                <w:color w:val="010302"/>
                <w:sz w:val="20"/>
                <w:szCs w:val="20"/>
              </w:rPr>
            </w:pPr>
            <w:r w:rsidRPr="00AC6215">
              <w:rPr>
                <w:rFonts w:ascii="Arial" w:hAnsi="Arial" w:cs="Arial"/>
                <w:color w:val="000000"/>
                <w:sz w:val="20"/>
                <w:szCs w:val="20"/>
                <w:lang w:val="en-US"/>
              </w:rPr>
              <w:t>Number of organisations</w:t>
            </w:r>
            <w:r>
              <w:rPr>
                <w:rFonts w:ascii="Arial" w:hAnsi="Arial" w:cs="Arial"/>
                <w:color w:val="000000"/>
                <w:sz w:val="20"/>
                <w:szCs w:val="20"/>
                <w:lang w:val="en-US"/>
              </w:rPr>
              <w:t xml:space="preserve"> </w:t>
            </w:r>
          </w:p>
          <w:p w14:paraId="5FB57E32" w14:textId="77777777" w:rsidR="00321EF8" w:rsidRPr="00C838EB" w:rsidRDefault="00321EF8" w:rsidP="000E5E9E">
            <w:pPr>
              <w:pStyle w:val="ListParagraph"/>
              <w:spacing w:line="182" w:lineRule="exact"/>
              <w:ind w:right="342"/>
              <w:rPr>
                <w:rFonts w:ascii="Times New Roman" w:hAnsi="Times New Roman" w:cs="Times New Roman"/>
                <w:color w:val="010302"/>
                <w:sz w:val="20"/>
                <w:szCs w:val="20"/>
              </w:rPr>
            </w:pPr>
            <w:r w:rsidRPr="00C838EB">
              <w:rPr>
                <w:rFonts w:ascii="Arial" w:hAnsi="Arial" w:cs="Arial"/>
                <w:color w:val="000000"/>
                <w:sz w:val="20"/>
                <w:szCs w:val="20"/>
                <w:lang w:val="en-US"/>
              </w:rPr>
              <w:t>receiving non-financial</w:t>
            </w:r>
            <w:r>
              <w:rPr>
                <w:rFonts w:ascii="Arial" w:hAnsi="Arial" w:cs="Arial"/>
                <w:color w:val="000000"/>
                <w:sz w:val="20"/>
                <w:szCs w:val="20"/>
                <w:lang w:val="en-US"/>
              </w:rPr>
              <w:t xml:space="preserve"> </w:t>
            </w:r>
            <w:r w:rsidRPr="00C838EB">
              <w:rPr>
                <w:rFonts w:ascii="Arial" w:hAnsi="Arial" w:cs="Arial"/>
                <w:color w:val="000000"/>
                <w:sz w:val="20"/>
                <w:szCs w:val="20"/>
                <w:lang w:val="en-US"/>
              </w:rPr>
              <w:t>support</w:t>
            </w:r>
            <w:r>
              <w:rPr>
                <w:rFonts w:ascii="Arial" w:hAnsi="Arial" w:cs="Arial"/>
                <w:color w:val="000000"/>
                <w:sz w:val="20"/>
                <w:szCs w:val="20"/>
                <w:lang w:val="en-US"/>
              </w:rPr>
              <w:t xml:space="preserve">. </w:t>
            </w:r>
          </w:p>
          <w:p w14:paraId="50B72F89" w14:textId="77777777" w:rsidR="00321EF8" w:rsidRPr="00AC6215" w:rsidRDefault="00321EF8" w:rsidP="000E5E9E">
            <w:pPr>
              <w:pStyle w:val="ListParagraph"/>
              <w:widowControl w:val="0"/>
              <w:numPr>
                <w:ilvl w:val="0"/>
                <w:numId w:val="24"/>
              </w:numPr>
              <w:spacing w:after="0" w:line="179" w:lineRule="exact"/>
              <w:contextualSpacing w:val="0"/>
              <w:rPr>
                <w:rFonts w:ascii="Times New Roman" w:hAnsi="Times New Roman" w:cs="Times New Roman"/>
                <w:color w:val="010302"/>
                <w:sz w:val="20"/>
                <w:szCs w:val="20"/>
              </w:rPr>
            </w:pPr>
            <w:r w:rsidRPr="00AC6215">
              <w:rPr>
                <w:rFonts w:ascii="Arial" w:hAnsi="Arial" w:cs="Arial"/>
                <w:color w:val="000000"/>
                <w:sz w:val="20"/>
                <w:szCs w:val="20"/>
                <w:lang w:val="en-US"/>
              </w:rPr>
              <w:t>Number of local events or</w:t>
            </w:r>
            <w:r>
              <w:rPr>
                <w:rFonts w:ascii="Arial" w:hAnsi="Arial" w:cs="Arial"/>
                <w:color w:val="000000"/>
                <w:sz w:val="20"/>
                <w:szCs w:val="20"/>
                <w:lang w:val="en-US"/>
              </w:rPr>
              <w:t xml:space="preserve"> </w:t>
            </w:r>
          </w:p>
          <w:p w14:paraId="1EA77FC6" w14:textId="77777777" w:rsidR="00321EF8" w:rsidRPr="00C838EB" w:rsidRDefault="00321EF8" w:rsidP="000E5E9E">
            <w:pPr>
              <w:pStyle w:val="ListParagraph"/>
              <w:spacing w:line="179" w:lineRule="exact"/>
              <w:rPr>
                <w:rFonts w:ascii="Times New Roman" w:hAnsi="Times New Roman" w:cs="Times New Roman"/>
                <w:color w:val="010302"/>
                <w:sz w:val="20"/>
                <w:szCs w:val="20"/>
              </w:rPr>
            </w:pPr>
            <w:r w:rsidRPr="00C838EB">
              <w:rPr>
                <w:rFonts w:ascii="Arial" w:hAnsi="Arial" w:cs="Arial"/>
                <w:color w:val="000000"/>
                <w:sz w:val="20"/>
                <w:szCs w:val="20"/>
                <w:lang w:val="en-US"/>
              </w:rPr>
              <w:t>activities supported</w:t>
            </w:r>
            <w:r>
              <w:rPr>
                <w:rFonts w:ascii="Arial" w:hAnsi="Arial" w:cs="Arial"/>
                <w:color w:val="000000"/>
                <w:sz w:val="20"/>
                <w:szCs w:val="20"/>
                <w:lang w:val="en-US"/>
              </w:rPr>
              <w:t xml:space="preserve">. </w:t>
            </w:r>
          </w:p>
          <w:p w14:paraId="1ADDA314" w14:textId="77777777" w:rsidR="00321EF8" w:rsidRPr="00AC6215" w:rsidRDefault="00321EF8" w:rsidP="000E5E9E">
            <w:pPr>
              <w:pStyle w:val="ListParagraph"/>
              <w:widowControl w:val="0"/>
              <w:numPr>
                <w:ilvl w:val="0"/>
                <w:numId w:val="24"/>
              </w:numPr>
              <w:spacing w:after="0" w:line="179" w:lineRule="exact"/>
              <w:contextualSpacing w:val="0"/>
              <w:rPr>
                <w:rFonts w:ascii="Times New Roman" w:hAnsi="Times New Roman" w:cs="Times New Roman"/>
                <w:color w:val="010302"/>
                <w:sz w:val="20"/>
                <w:szCs w:val="20"/>
              </w:rPr>
            </w:pPr>
            <w:r w:rsidRPr="00AC6215">
              <w:rPr>
                <w:rFonts w:ascii="Arial" w:hAnsi="Arial" w:cs="Arial"/>
                <w:color w:val="000000"/>
                <w:sz w:val="20"/>
                <w:szCs w:val="20"/>
                <w:lang w:val="en-US"/>
              </w:rPr>
              <w:t>Number of volunteering</w:t>
            </w:r>
            <w:r>
              <w:rPr>
                <w:rFonts w:ascii="Arial" w:hAnsi="Arial" w:cs="Arial"/>
                <w:color w:val="000000"/>
                <w:sz w:val="20"/>
                <w:szCs w:val="20"/>
                <w:lang w:val="en-US"/>
              </w:rPr>
              <w:t xml:space="preserve"> </w:t>
            </w:r>
          </w:p>
          <w:p w14:paraId="43C5E911" w14:textId="77777777" w:rsidR="00321EF8" w:rsidRPr="00C838EB" w:rsidRDefault="00321EF8" w:rsidP="000E5E9E">
            <w:pPr>
              <w:pStyle w:val="ListParagraph"/>
              <w:spacing w:after="0" w:line="240" w:lineRule="auto"/>
              <w:rPr>
                <w:rFonts w:ascii="Arial" w:eastAsia="Times New Roman" w:hAnsi="Arial" w:cs="Arial"/>
                <w:sz w:val="20"/>
                <w:szCs w:val="20"/>
                <w:lang w:eastAsia="en-GB"/>
              </w:rPr>
            </w:pPr>
            <w:r w:rsidRPr="00C838EB">
              <w:rPr>
                <w:rFonts w:ascii="Arial" w:hAnsi="Arial" w:cs="Arial"/>
                <w:color w:val="000000"/>
                <w:sz w:val="20"/>
                <w:szCs w:val="20"/>
                <w:lang w:val="en-US"/>
              </w:rPr>
              <w:t>opportunities supported</w:t>
            </w:r>
            <w:r>
              <w:rPr>
                <w:rFonts w:ascii="Arial" w:hAnsi="Arial" w:cs="Arial"/>
                <w:color w:val="000000"/>
                <w:sz w:val="20"/>
                <w:szCs w:val="20"/>
                <w:lang w:val="en-US"/>
              </w:rPr>
              <w:t xml:space="preserve">. </w:t>
            </w:r>
          </w:p>
        </w:tc>
        <w:tc>
          <w:tcPr>
            <w:tcW w:w="3488" w:type="dxa"/>
          </w:tcPr>
          <w:p w14:paraId="1A8B10DD" w14:textId="77777777" w:rsidR="00321EF8" w:rsidRPr="00AC6215" w:rsidRDefault="00321EF8" w:rsidP="000E5E9E">
            <w:pPr>
              <w:pStyle w:val="ListParagraph"/>
              <w:widowControl w:val="0"/>
              <w:numPr>
                <w:ilvl w:val="0"/>
                <w:numId w:val="24"/>
              </w:numPr>
              <w:spacing w:before="16" w:after="0" w:line="179" w:lineRule="exact"/>
              <w:contextualSpacing w:val="0"/>
              <w:rPr>
                <w:rFonts w:ascii="Times New Roman" w:hAnsi="Times New Roman" w:cs="Times New Roman"/>
                <w:color w:val="010302"/>
                <w:sz w:val="20"/>
                <w:szCs w:val="20"/>
              </w:rPr>
            </w:pPr>
            <w:r w:rsidRPr="00AC6215">
              <w:rPr>
                <w:noProof/>
                <w:sz w:val="20"/>
                <w:szCs w:val="20"/>
              </w:rPr>
              <mc:AlternateContent>
                <mc:Choice Requires="wps">
                  <w:drawing>
                    <wp:anchor distT="0" distB="0" distL="114300" distR="114300" simplePos="0" relativeHeight="251668507" behindDoc="0" locked="0" layoutInCell="1" allowOverlap="1" wp14:anchorId="330755B3" wp14:editId="3B6F7238">
                      <wp:simplePos x="0" y="0"/>
                      <wp:positionH relativeFrom="page">
                        <wp:posOffset>127</wp:posOffset>
                      </wp:positionH>
                      <wp:positionV relativeFrom="line">
                        <wp:posOffset>461</wp:posOffset>
                      </wp:positionV>
                      <wp:extent cx="6096" cy="6095"/>
                      <wp:effectExtent l="0" t="0" r="0" b="0"/>
                      <wp:wrapNone/>
                      <wp:docPr id="37" name="Freeform: Shape 37"/>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946B45F" id="Freeform: Shape 37" o:spid="_x0000_s1026" style="position:absolute;margin-left:0;margin-top:.05pt;width:.5pt;height:.5pt;z-index:251668507;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" path="m,6095r6096,l6096,,,,,6095xe" fillcolor="black" stroked="f" strokeweight="1pt">
                      <v:stroke joinstyle="miter"/>
                      <v:path arrowok="t"/>
                      <w10:wrap anchorx="page" anchory="line"/>
                    </v:shape>
                  </w:pict>
                </mc:Fallback>
              </mc:AlternateContent>
            </w:r>
            <w:r w:rsidRPr="00AC6215">
              <w:rPr>
                <w:noProof/>
                <w:sz w:val="20"/>
                <w:szCs w:val="20"/>
              </w:rPr>
              <mc:AlternateContent>
                <mc:Choice Requires="wps">
                  <w:drawing>
                    <wp:anchor distT="0" distB="0" distL="114300" distR="114300" simplePos="0" relativeHeight="251669531" behindDoc="0" locked="0" layoutInCell="1" allowOverlap="1" wp14:anchorId="3D7D9F0B" wp14:editId="174B3487">
                      <wp:simplePos x="0" y="0"/>
                      <wp:positionH relativeFrom="page">
                        <wp:posOffset>1388490</wp:posOffset>
                      </wp:positionH>
                      <wp:positionV relativeFrom="line">
                        <wp:posOffset>461</wp:posOffset>
                      </wp:positionV>
                      <wp:extent cx="6096" cy="6095"/>
                      <wp:effectExtent l="0" t="0" r="0" b="0"/>
                      <wp:wrapNone/>
                      <wp:docPr id="38" name="Freeform: Shape 38"/>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FEA12FA" id="Freeform: Shape 38" o:spid="_x0000_s1026" style="position:absolute;margin-left:109.35pt;margin-top:.05pt;width:.5pt;height:.5pt;z-index:251669531;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" path="m,6095r6096,l6096,,,,,6095xe" fillcolor="black" stroked="f" strokeweight="1pt">
                      <v:stroke joinstyle="miter"/>
                      <v:path arrowok="t"/>
                      <w10:wrap anchorx="page" anchory="line"/>
                    </v:shape>
                  </w:pict>
                </mc:Fallback>
              </mc:AlternateContent>
            </w:r>
            <w:r w:rsidRPr="00AC6215">
              <w:rPr>
                <w:rFonts w:ascii="Arial" w:hAnsi="Arial" w:cs="Arial"/>
                <w:color w:val="000000"/>
                <w:sz w:val="20"/>
                <w:szCs w:val="20"/>
                <w:lang w:val="en-US"/>
              </w:rPr>
              <w:t>Jobs created</w:t>
            </w:r>
            <w:r>
              <w:rPr>
                <w:rFonts w:ascii="Arial" w:hAnsi="Arial" w:cs="Arial"/>
                <w:color w:val="000000"/>
                <w:sz w:val="20"/>
                <w:szCs w:val="20"/>
                <w:lang w:val="en-US"/>
              </w:rPr>
              <w:t xml:space="preserve">. </w:t>
            </w:r>
          </w:p>
          <w:p w14:paraId="6412A009" w14:textId="77777777" w:rsidR="00321EF8" w:rsidRPr="00AC6215" w:rsidRDefault="00321EF8" w:rsidP="000E5E9E">
            <w:pPr>
              <w:pStyle w:val="ListParagraph"/>
              <w:widowControl w:val="0"/>
              <w:numPr>
                <w:ilvl w:val="0"/>
                <w:numId w:val="24"/>
              </w:numPr>
              <w:spacing w:after="0" w:line="182" w:lineRule="exact"/>
              <w:contextualSpacing w:val="0"/>
              <w:rPr>
                <w:rFonts w:ascii="Times New Roman" w:hAnsi="Times New Roman" w:cs="Times New Roman"/>
                <w:color w:val="010302"/>
                <w:sz w:val="20"/>
                <w:szCs w:val="20"/>
              </w:rPr>
            </w:pPr>
            <w:r w:rsidRPr="00AC6215">
              <w:rPr>
                <w:rFonts w:ascii="Arial" w:hAnsi="Arial" w:cs="Arial"/>
                <w:color w:val="000000"/>
                <w:sz w:val="20"/>
                <w:szCs w:val="20"/>
                <w:lang w:val="en-US"/>
              </w:rPr>
              <w:t>Jobs safeguarded</w:t>
            </w:r>
            <w:r>
              <w:rPr>
                <w:rFonts w:ascii="Arial" w:hAnsi="Arial" w:cs="Arial"/>
                <w:color w:val="000000"/>
                <w:sz w:val="20"/>
                <w:szCs w:val="20"/>
                <w:lang w:val="en-US"/>
              </w:rPr>
              <w:t xml:space="preserve">. </w:t>
            </w:r>
          </w:p>
          <w:p w14:paraId="39926A7D" w14:textId="77777777" w:rsidR="00321EF8" w:rsidRPr="00AC6215" w:rsidRDefault="00321EF8" w:rsidP="000E5E9E">
            <w:pPr>
              <w:pStyle w:val="ListParagraph"/>
              <w:widowControl w:val="0"/>
              <w:numPr>
                <w:ilvl w:val="0"/>
                <w:numId w:val="24"/>
              </w:numPr>
              <w:spacing w:after="0" w:line="179" w:lineRule="exact"/>
              <w:contextualSpacing w:val="0"/>
              <w:rPr>
                <w:rFonts w:ascii="Times New Roman" w:hAnsi="Times New Roman" w:cs="Times New Roman"/>
                <w:color w:val="010302"/>
                <w:sz w:val="20"/>
                <w:szCs w:val="20"/>
              </w:rPr>
            </w:pPr>
            <w:r w:rsidRPr="00AC6215">
              <w:rPr>
                <w:rFonts w:ascii="Arial" w:hAnsi="Arial" w:cs="Arial"/>
                <w:color w:val="000000"/>
                <w:sz w:val="20"/>
                <w:szCs w:val="20"/>
                <w:lang w:val="en-US"/>
              </w:rPr>
              <w:t>Increased footfall</w:t>
            </w:r>
            <w:r>
              <w:rPr>
                <w:rFonts w:ascii="Arial" w:hAnsi="Arial" w:cs="Arial"/>
                <w:color w:val="000000"/>
                <w:sz w:val="20"/>
                <w:szCs w:val="20"/>
                <w:lang w:val="en-US"/>
              </w:rPr>
              <w:t xml:space="preserve">. </w:t>
            </w:r>
          </w:p>
          <w:p w14:paraId="410C027F" w14:textId="77777777" w:rsidR="00321EF8" w:rsidRPr="00AC6215" w:rsidRDefault="00321EF8" w:rsidP="000E5E9E">
            <w:pPr>
              <w:pStyle w:val="ListParagraph"/>
              <w:widowControl w:val="0"/>
              <w:numPr>
                <w:ilvl w:val="0"/>
                <w:numId w:val="24"/>
              </w:numPr>
              <w:spacing w:after="0" w:line="179" w:lineRule="exact"/>
              <w:contextualSpacing w:val="0"/>
              <w:rPr>
                <w:rFonts w:ascii="Times New Roman" w:hAnsi="Times New Roman" w:cs="Times New Roman"/>
                <w:color w:val="010302"/>
                <w:sz w:val="20"/>
                <w:szCs w:val="20"/>
              </w:rPr>
            </w:pPr>
            <w:r w:rsidRPr="00AC6215">
              <w:rPr>
                <w:rFonts w:ascii="Arial" w:hAnsi="Arial" w:cs="Arial"/>
                <w:color w:val="000000"/>
                <w:sz w:val="20"/>
                <w:szCs w:val="20"/>
                <w:lang w:val="en-US"/>
              </w:rPr>
              <w:t>Increased visitor</w:t>
            </w:r>
            <w:r>
              <w:rPr>
                <w:rFonts w:ascii="Arial" w:hAnsi="Arial" w:cs="Arial"/>
                <w:color w:val="000000"/>
                <w:sz w:val="20"/>
                <w:szCs w:val="20"/>
                <w:lang w:val="en-US"/>
              </w:rPr>
              <w:t xml:space="preserve"> </w:t>
            </w:r>
          </w:p>
          <w:p w14:paraId="04C887C0" w14:textId="77777777" w:rsidR="00321EF8" w:rsidRPr="00C838EB" w:rsidRDefault="00321EF8" w:rsidP="000E5E9E">
            <w:pPr>
              <w:pStyle w:val="ListParagraph"/>
              <w:spacing w:line="179" w:lineRule="exact"/>
              <w:rPr>
                <w:rFonts w:ascii="Times New Roman" w:hAnsi="Times New Roman" w:cs="Times New Roman"/>
                <w:color w:val="010302"/>
                <w:sz w:val="20"/>
                <w:szCs w:val="20"/>
              </w:rPr>
            </w:pPr>
            <w:r>
              <w:rPr>
                <w:rFonts w:ascii="Arial" w:hAnsi="Arial" w:cs="Arial"/>
                <w:color w:val="000000"/>
                <w:sz w:val="20"/>
                <w:szCs w:val="20"/>
                <w:lang w:val="en-US"/>
              </w:rPr>
              <w:t>n</w:t>
            </w:r>
            <w:r w:rsidRPr="00C838EB">
              <w:rPr>
                <w:rFonts w:ascii="Arial" w:hAnsi="Arial" w:cs="Arial"/>
                <w:color w:val="000000"/>
                <w:sz w:val="20"/>
                <w:szCs w:val="20"/>
                <w:lang w:val="en-US"/>
              </w:rPr>
              <w:t>umbers</w:t>
            </w:r>
            <w:r>
              <w:rPr>
                <w:rFonts w:ascii="Arial" w:hAnsi="Arial" w:cs="Arial"/>
                <w:color w:val="000000"/>
                <w:sz w:val="20"/>
                <w:szCs w:val="20"/>
                <w:lang w:val="en-US"/>
              </w:rPr>
              <w:t xml:space="preserve">. </w:t>
            </w:r>
          </w:p>
          <w:p w14:paraId="1C0C7A6A" w14:textId="77777777" w:rsidR="00321EF8" w:rsidRPr="00AC6215" w:rsidRDefault="00321EF8" w:rsidP="000E5E9E">
            <w:pPr>
              <w:pStyle w:val="ListParagraph"/>
              <w:widowControl w:val="0"/>
              <w:numPr>
                <w:ilvl w:val="0"/>
                <w:numId w:val="24"/>
              </w:numPr>
              <w:spacing w:after="0" w:line="179" w:lineRule="exact"/>
              <w:contextualSpacing w:val="0"/>
              <w:rPr>
                <w:rFonts w:ascii="Times New Roman" w:hAnsi="Times New Roman" w:cs="Times New Roman"/>
                <w:color w:val="010302"/>
                <w:sz w:val="20"/>
                <w:szCs w:val="20"/>
              </w:rPr>
            </w:pPr>
            <w:r w:rsidRPr="00AC6215">
              <w:rPr>
                <w:rFonts w:ascii="Arial" w:hAnsi="Arial" w:cs="Arial"/>
                <w:color w:val="000000"/>
                <w:sz w:val="20"/>
                <w:szCs w:val="20"/>
                <w:lang w:val="en-US"/>
              </w:rPr>
              <w:t>Improved engagement</w:t>
            </w:r>
            <w:r w:rsidRPr="00AC6215">
              <w:rPr>
                <w:rFonts w:ascii="Times New Roman" w:hAnsi="Times New Roman" w:cs="Times New Roman"/>
                <w:sz w:val="20"/>
                <w:szCs w:val="20"/>
              </w:rPr>
              <w:t xml:space="preserve"> </w:t>
            </w:r>
          </w:p>
          <w:p w14:paraId="25C0E7B0" w14:textId="77777777" w:rsidR="00321EF8" w:rsidRPr="00C838EB" w:rsidRDefault="00321EF8" w:rsidP="000E5E9E">
            <w:pPr>
              <w:pStyle w:val="ListParagraph"/>
              <w:spacing w:line="179" w:lineRule="exact"/>
              <w:rPr>
                <w:rFonts w:ascii="Times New Roman" w:hAnsi="Times New Roman" w:cs="Times New Roman"/>
                <w:color w:val="010302"/>
                <w:sz w:val="20"/>
                <w:szCs w:val="20"/>
              </w:rPr>
            </w:pPr>
            <w:r w:rsidRPr="00C838EB">
              <w:rPr>
                <w:rFonts w:ascii="Arial" w:hAnsi="Arial" w:cs="Arial"/>
                <w:color w:val="000000"/>
                <w:sz w:val="20"/>
                <w:szCs w:val="20"/>
                <w:lang w:val="en-US"/>
              </w:rPr>
              <w:t>Numbers</w:t>
            </w:r>
            <w:r>
              <w:rPr>
                <w:rFonts w:ascii="Arial" w:hAnsi="Arial" w:cs="Arial"/>
                <w:color w:val="000000"/>
                <w:sz w:val="20"/>
                <w:szCs w:val="20"/>
                <w:lang w:val="en-US"/>
              </w:rPr>
              <w:t xml:space="preserve">. </w:t>
            </w:r>
          </w:p>
          <w:p w14:paraId="748500BC" w14:textId="77777777" w:rsidR="00321EF8" w:rsidRPr="00AC6215" w:rsidRDefault="00321EF8" w:rsidP="000E5E9E">
            <w:pPr>
              <w:pStyle w:val="ListParagraph"/>
              <w:widowControl w:val="0"/>
              <w:numPr>
                <w:ilvl w:val="0"/>
                <w:numId w:val="24"/>
              </w:numPr>
              <w:spacing w:after="0" w:line="179" w:lineRule="exact"/>
              <w:contextualSpacing w:val="0"/>
              <w:rPr>
                <w:rFonts w:ascii="Times New Roman" w:hAnsi="Times New Roman" w:cs="Times New Roman"/>
                <w:color w:val="010302"/>
                <w:sz w:val="20"/>
                <w:szCs w:val="20"/>
              </w:rPr>
            </w:pPr>
            <w:r w:rsidRPr="00AC6215">
              <w:rPr>
                <w:rFonts w:ascii="Arial" w:hAnsi="Arial" w:cs="Arial"/>
                <w:color w:val="000000"/>
                <w:sz w:val="20"/>
                <w:szCs w:val="20"/>
                <w:lang w:val="en-US"/>
              </w:rPr>
              <w:t>Improved perception</w:t>
            </w:r>
            <w:r>
              <w:rPr>
                <w:rFonts w:ascii="Arial" w:hAnsi="Arial" w:cs="Arial"/>
                <w:color w:val="000000"/>
                <w:sz w:val="20"/>
                <w:szCs w:val="20"/>
                <w:lang w:val="en-US"/>
              </w:rPr>
              <w:t xml:space="preserve"> </w:t>
            </w:r>
          </w:p>
          <w:p w14:paraId="2D7A162C" w14:textId="77777777" w:rsidR="00321EF8" w:rsidRPr="00C838EB" w:rsidRDefault="00321EF8" w:rsidP="000E5E9E">
            <w:pPr>
              <w:pStyle w:val="ListParagraph"/>
              <w:spacing w:line="184" w:lineRule="exact"/>
              <w:rPr>
                <w:rFonts w:ascii="Times New Roman" w:hAnsi="Times New Roman" w:cs="Times New Roman"/>
                <w:color w:val="010302"/>
                <w:sz w:val="20"/>
                <w:szCs w:val="20"/>
              </w:rPr>
            </w:pPr>
            <w:r w:rsidRPr="00C838EB">
              <w:rPr>
                <w:rFonts w:ascii="Arial" w:hAnsi="Arial" w:cs="Arial"/>
                <w:color w:val="000000"/>
                <w:sz w:val="20"/>
                <w:szCs w:val="20"/>
                <w:lang w:val="en-US"/>
              </w:rPr>
              <w:t>of facilities/amenities</w:t>
            </w:r>
            <w:r>
              <w:rPr>
                <w:rFonts w:ascii="Arial" w:hAnsi="Arial" w:cs="Arial"/>
                <w:color w:val="000000"/>
                <w:sz w:val="20"/>
                <w:szCs w:val="20"/>
                <w:lang w:val="en-US"/>
              </w:rPr>
              <w:t xml:space="preserve"> </w:t>
            </w:r>
          </w:p>
          <w:p w14:paraId="3FB162C9" w14:textId="77777777" w:rsidR="00321EF8" w:rsidRPr="00AC6215" w:rsidRDefault="00321EF8" w:rsidP="000E5E9E">
            <w:pPr>
              <w:pStyle w:val="ListParagraph"/>
              <w:widowControl w:val="0"/>
              <w:numPr>
                <w:ilvl w:val="0"/>
                <w:numId w:val="24"/>
              </w:numPr>
              <w:spacing w:after="0" w:line="179" w:lineRule="exact"/>
              <w:contextualSpacing w:val="0"/>
              <w:rPr>
                <w:rFonts w:ascii="Times New Roman" w:hAnsi="Times New Roman" w:cs="Times New Roman"/>
                <w:color w:val="010302"/>
                <w:sz w:val="20"/>
                <w:szCs w:val="20"/>
              </w:rPr>
            </w:pPr>
            <w:r w:rsidRPr="00AC6215">
              <w:rPr>
                <w:rFonts w:ascii="Arial" w:hAnsi="Arial" w:cs="Arial"/>
                <w:color w:val="000000"/>
                <w:sz w:val="20"/>
                <w:szCs w:val="20"/>
                <w:lang w:val="en-US"/>
              </w:rPr>
              <w:t>Number of</w:t>
            </w:r>
            <w:r>
              <w:rPr>
                <w:rFonts w:ascii="Arial" w:hAnsi="Arial" w:cs="Arial"/>
                <w:color w:val="000000"/>
                <w:sz w:val="20"/>
                <w:szCs w:val="20"/>
                <w:lang w:val="en-US"/>
              </w:rPr>
              <w:t xml:space="preserve"> </w:t>
            </w:r>
          </w:p>
          <w:p w14:paraId="132799D4" w14:textId="77777777" w:rsidR="00321EF8" w:rsidRPr="00C838EB" w:rsidRDefault="00321EF8" w:rsidP="000E5E9E">
            <w:pPr>
              <w:pStyle w:val="ListParagraph"/>
              <w:spacing w:line="183" w:lineRule="exact"/>
              <w:ind w:right="65"/>
              <w:rPr>
                <w:rFonts w:ascii="Times New Roman" w:hAnsi="Times New Roman" w:cs="Times New Roman"/>
                <w:color w:val="010302"/>
                <w:sz w:val="20"/>
                <w:szCs w:val="20"/>
              </w:rPr>
            </w:pPr>
            <w:r w:rsidRPr="00C838EB">
              <w:rPr>
                <w:rFonts w:ascii="Arial" w:hAnsi="Arial" w:cs="Arial"/>
                <w:color w:val="000000"/>
                <w:sz w:val="20"/>
                <w:szCs w:val="20"/>
                <w:lang w:val="en-US"/>
              </w:rPr>
              <w:t>community-led arts,</w:t>
            </w:r>
            <w:r>
              <w:rPr>
                <w:rFonts w:ascii="Arial" w:hAnsi="Arial" w:cs="Arial"/>
                <w:color w:val="000000"/>
                <w:sz w:val="20"/>
                <w:szCs w:val="20"/>
                <w:lang w:val="en-US"/>
              </w:rPr>
              <w:t xml:space="preserve"> </w:t>
            </w:r>
            <w:r w:rsidRPr="00C838EB">
              <w:rPr>
                <w:rFonts w:ascii="Arial" w:hAnsi="Arial" w:cs="Arial"/>
                <w:color w:val="000000"/>
                <w:sz w:val="20"/>
                <w:szCs w:val="20"/>
                <w:lang w:val="en-US"/>
              </w:rPr>
              <w:t>cultural, heritage and</w:t>
            </w:r>
            <w:r>
              <w:rPr>
                <w:rFonts w:ascii="Arial" w:hAnsi="Arial" w:cs="Arial"/>
                <w:color w:val="000000"/>
                <w:sz w:val="20"/>
                <w:szCs w:val="20"/>
                <w:lang w:val="en-US"/>
              </w:rPr>
              <w:t xml:space="preserve"> </w:t>
            </w:r>
            <w:r w:rsidRPr="00C838EB">
              <w:rPr>
                <w:rFonts w:ascii="Arial" w:hAnsi="Arial" w:cs="Arial"/>
                <w:color w:val="000000"/>
                <w:sz w:val="20"/>
                <w:szCs w:val="20"/>
                <w:lang w:val="en-US"/>
              </w:rPr>
              <w:t>creative programmes</w:t>
            </w:r>
            <w:r>
              <w:rPr>
                <w:rFonts w:ascii="Arial" w:hAnsi="Arial" w:cs="Arial"/>
                <w:color w:val="000000"/>
                <w:sz w:val="20"/>
                <w:szCs w:val="20"/>
                <w:lang w:val="en-US"/>
              </w:rPr>
              <w:t xml:space="preserve"> </w:t>
            </w:r>
            <w:r w:rsidRPr="00C838EB">
              <w:rPr>
                <w:rFonts w:ascii="Arial" w:hAnsi="Arial" w:cs="Arial"/>
                <w:color w:val="000000"/>
                <w:sz w:val="20"/>
                <w:szCs w:val="20"/>
                <w:lang w:val="en-US"/>
              </w:rPr>
              <w:t>as a result of support</w:t>
            </w:r>
            <w:r>
              <w:rPr>
                <w:rFonts w:ascii="Arial" w:hAnsi="Arial" w:cs="Arial"/>
                <w:color w:val="000000"/>
                <w:sz w:val="20"/>
                <w:szCs w:val="20"/>
                <w:lang w:val="en-US"/>
              </w:rPr>
              <w:t xml:space="preserve">. </w:t>
            </w:r>
          </w:p>
          <w:p w14:paraId="71452790" w14:textId="77777777" w:rsidR="00321EF8" w:rsidRPr="00AC6215" w:rsidRDefault="00321EF8" w:rsidP="000E5E9E">
            <w:pPr>
              <w:pStyle w:val="ListParagraph"/>
              <w:widowControl w:val="0"/>
              <w:numPr>
                <w:ilvl w:val="0"/>
                <w:numId w:val="24"/>
              </w:numPr>
              <w:spacing w:after="0" w:line="179" w:lineRule="exact"/>
              <w:contextualSpacing w:val="0"/>
              <w:rPr>
                <w:rFonts w:ascii="Times New Roman" w:hAnsi="Times New Roman" w:cs="Times New Roman"/>
                <w:color w:val="010302"/>
                <w:sz w:val="20"/>
                <w:szCs w:val="20"/>
              </w:rPr>
            </w:pPr>
            <w:r w:rsidRPr="00AC6215">
              <w:rPr>
                <w:rFonts w:ascii="Arial" w:hAnsi="Arial" w:cs="Arial"/>
                <w:color w:val="000000"/>
                <w:sz w:val="20"/>
                <w:szCs w:val="20"/>
                <w:lang w:val="en-US"/>
              </w:rPr>
              <w:t>Improved perception</w:t>
            </w:r>
            <w:r>
              <w:rPr>
                <w:rFonts w:ascii="Arial" w:hAnsi="Arial" w:cs="Arial"/>
                <w:color w:val="000000"/>
                <w:sz w:val="20"/>
                <w:szCs w:val="20"/>
                <w:lang w:val="en-US"/>
              </w:rPr>
              <w:t xml:space="preserve"> </w:t>
            </w:r>
          </w:p>
          <w:p w14:paraId="050BBF72" w14:textId="77777777" w:rsidR="00321EF8" w:rsidRPr="00C838EB" w:rsidRDefault="00321EF8" w:rsidP="000E5E9E">
            <w:pPr>
              <w:pStyle w:val="ListParagraph"/>
              <w:numPr>
                <w:ilvl w:val="0"/>
                <w:numId w:val="24"/>
              </w:numPr>
              <w:spacing w:after="0" w:line="240" w:lineRule="auto"/>
              <w:rPr>
                <w:rFonts w:ascii="Arial" w:eastAsia="Times New Roman" w:hAnsi="Arial" w:cs="Arial"/>
                <w:sz w:val="20"/>
                <w:szCs w:val="20"/>
                <w:lang w:eastAsia="en-GB"/>
              </w:rPr>
            </w:pPr>
            <w:r w:rsidRPr="00C838EB">
              <w:rPr>
                <w:rFonts w:ascii="Arial" w:hAnsi="Arial" w:cs="Arial"/>
                <w:color w:val="000000"/>
                <w:sz w:val="20"/>
                <w:szCs w:val="20"/>
                <w:lang w:val="en-US"/>
              </w:rPr>
              <w:t>of events</w:t>
            </w:r>
            <w:r>
              <w:rPr>
                <w:rFonts w:ascii="Arial" w:hAnsi="Arial" w:cs="Arial"/>
                <w:color w:val="000000"/>
                <w:sz w:val="20"/>
                <w:szCs w:val="20"/>
                <w:lang w:val="en-US"/>
              </w:rPr>
              <w:t xml:space="preserve">. </w:t>
            </w:r>
          </w:p>
        </w:tc>
      </w:tr>
      <w:tr w:rsidR="00321EF8" w:rsidRPr="00AC6215" w14:paraId="1FC4C797" w14:textId="77777777" w:rsidTr="000E5E9E">
        <w:trPr>
          <w:trHeight w:val="300"/>
        </w:trPr>
        <w:tc>
          <w:tcPr>
            <w:tcW w:w="1854" w:type="dxa"/>
            <w:shd w:val="clear" w:color="auto" w:fill="auto"/>
          </w:tcPr>
          <w:p w14:paraId="01ADB55F" w14:textId="77777777" w:rsidR="00321EF8" w:rsidRPr="00AC6215" w:rsidRDefault="00321EF8" w:rsidP="000E5E9E">
            <w:pPr>
              <w:spacing w:after="0" w:line="240" w:lineRule="auto"/>
              <w:rPr>
                <w:rFonts w:ascii="Arial" w:eastAsia="Times New Roman" w:hAnsi="Arial" w:cs="Arial"/>
                <w:color w:val="000000" w:themeColor="text1"/>
                <w:sz w:val="20"/>
                <w:szCs w:val="20"/>
                <w:lang w:eastAsia="en-GB"/>
              </w:rPr>
            </w:pPr>
            <w:r w:rsidRPr="00AC6215">
              <w:rPr>
                <w:rFonts w:ascii="Arial" w:eastAsia="Times New Roman" w:hAnsi="Arial" w:cs="Arial"/>
                <w:color w:val="000000" w:themeColor="text1"/>
                <w:sz w:val="20"/>
                <w:szCs w:val="20"/>
                <w:lang w:eastAsia="en-GB"/>
              </w:rPr>
              <w:t>E07: Support for active travel enhancements</w:t>
            </w:r>
          </w:p>
        </w:tc>
        <w:tc>
          <w:tcPr>
            <w:tcW w:w="3555" w:type="dxa"/>
          </w:tcPr>
          <w:p w14:paraId="00139CC3" w14:textId="320F2268" w:rsidR="00321EF8" w:rsidRPr="00AC6215" w:rsidRDefault="00321EF8" w:rsidP="000E5E9E">
            <w:pPr>
              <w:pStyle w:val="ListParagraph"/>
              <w:widowControl w:val="0"/>
              <w:numPr>
                <w:ilvl w:val="0"/>
                <w:numId w:val="25"/>
              </w:numPr>
              <w:spacing w:before="15" w:after="0" w:line="179" w:lineRule="exact"/>
              <w:contextualSpacing w:val="0"/>
              <w:rPr>
                <w:rFonts w:ascii="Times New Roman" w:hAnsi="Times New Roman" w:cs="Times New Roman"/>
                <w:color w:val="010302"/>
                <w:sz w:val="20"/>
                <w:szCs w:val="20"/>
              </w:rPr>
            </w:pPr>
            <w:r w:rsidRPr="00AC6215">
              <w:rPr>
                <w:rFonts w:ascii="Arial" w:hAnsi="Arial" w:cs="Arial"/>
                <w:color w:val="000000"/>
                <w:sz w:val="20"/>
                <w:szCs w:val="20"/>
                <w:lang w:val="en-US"/>
              </w:rPr>
              <w:t xml:space="preserve">Amount of new or </w:t>
            </w:r>
            <w:r w:rsidR="00395276" w:rsidRPr="00AC6215">
              <w:rPr>
                <w:rFonts w:ascii="Arial" w:hAnsi="Arial" w:cs="Arial"/>
                <w:color w:val="000000"/>
                <w:sz w:val="20"/>
                <w:szCs w:val="20"/>
                <w:lang w:val="en-US"/>
              </w:rPr>
              <w:t>improved.</w:t>
            </w:r>
            <w:r w:rsidRPr="00AC6215">
              <w:rPr>
                <w:rFonts w:ascii="Times New Roman" w:hAnsi="Times New Roman" w:cs="Times New Roman"/>
                <w:sz w:val="20"/>
                <w:szCs w:val="20"/>
              </w:rPr>
              <w:t xml:space="preserve"> </w:t>
            </w:r>
          </w:p>
          <w:p w14:paraId="0B718E81" w14:textId="77777777" w:rsidR="00321EF8" w:rsidRPr="00EE0F4E" w:rsidRDefault="00321EF8" w:rsidP="000E5E9E">
            <w:pPr>
              <w:pStyle w:val="ListParagraph"/>
              <w:spacing w:line="179" w:lineRule="exact"/>
              <w:rPr>
                <w:rFonts w:ascii="Times New Roman" w:hAnsi="Times New Roman" w:cs="Times New Roman"/>
                <w:color w:val="010302"/>
                <w:sz w:val="20"/>
                <w:szCs w:val="20"/>
              </w:rPr>
            </w:pPr>
            <w:r w:rsidRPr="00EE0F4E">
              <w:rPr>
                <w:rFonts w:ascii="Arial" w:hAnsi="Arial" w:cs="Arial"/>
                <w:color w:val="000000"/>
                <w:sz w:val="20"/>
                <w:szCs w:val="20"/>
                <w:lang w:val="en-US"/>
              </w:rPr>
              <w:t>cycleways or paths</w:t>
            </w:r>
            <w:r>
              <w:rPr>
                <w:rFonts w:ascii="Arial" w:hAnsi="Arial" w:cs="Arial"/>
                <w:color w:val="000000"/>
                <w:sz w:val="20"/>
                <w:szCs w:val="20"/>
                <w:lang w:val="en-US"/>
              </w:rPr>
              <w:t xml:space="preserve">. </w:t>
            </w:r>
          </w:p>
          <w:p w14:paraId="1E74B50A" w14:textId="35AC1502" w:rsidR="00321EF8" w:rsidRPr="00AC6215" w:rsidRDefault="00321EF8" w:rsidP="000E5E9E">
            <w:pPr>
              <w:pStyle w:val="ListParagraph"/>
              <w:widowControl w:val="0"/>
              <w:numPr>
                <w:ilvl w:val="0"/>
                <w:numId w:val="25"/>
              </w:numPr>
              <w:spacing w:after="0" w:line="179" w:lineRule="exact"/>
              <w:contextualSpacing w:val="0"/>
              <w:rPr>
                <w:rFonts w:ascii="Times New Roman" w:hAnsi="Times New Roman" w:cs="Times New Roman"/>
                <w:color w:val="010302"/>
                <w:sz w:val="20"/>
                <w:szCs w:val="20"/>
              </w:rPr>
            </w:pPr>
            <w:r w:rsidRPr="00AC6215">
              <w:rPr>
                <w:rFonts w:ascii="Arial" w:hAnsi="Arial" w:cs="Arial"/>
                <w:color w:val="000000"/>
                <w:sz w:val="20"/>
                <w:szCs w:val="20"/>
                <w:lang w:val="en-US"/>
              </w:rPr>
              <w:t xml:space="preserve">Number of </w:t>
            </w:r>
            <w:r w:rsidR="00395276" w:rsidRPr="00AC6215">
              <w:rPr>
                <w:rFonts w:ascii="Arial" w:hAnsi="Arial" w:cs="Arial"/>
                <w:color w:val="000000"/>
                <w:sz w:val="20"/>
                <w:szCs w:val="20"/>
                <w:lang w:val="en-US"/>
              </w:rPr>
              <w:t>neighbourhoods</w:t>
            </w:r>
            <w:r>
              <w:rPr>
                <w:rFonts w:ascii="Arial" w:hAnsi="Arial" w:cs="Arial"/>
                <w:color w:val="000000"/>
                <w:sz w:val="20"/>
                <w:szCs w:val="20"/>
                <w:lang w:val="en-US"/>
              </w:rPr>
              <w:t xml:space="preserve"> </w:t>
            </w:r>
          </w:p>
          <w:p w14:paraId="7E5202C1" w14:textId="77777777" w:rsidR="00321EF8" w:rsidRPr="00EE0F4E" w:rsidRDefault="00321EF8" w:rsidP="000E5E9E">
            <w:pPr>
              <w:pStyle w:val="ListParagraph"/>
              <w:spacing w:line="182" w:lineRule="exact"/>
              <w:rPr>
                <w:rFonts w:ascii="Times New Roman" w:hAnsi="Times New Roman" w:cs="Times New Roman"/>
                <w:color w:val="010302"/>
                <w:sz w:val="20"/>
                <w:szCs w:val="20"/>
              </w:rPr>
            </w:pPr>
            <w:r>
              <w:rPr>
                <w:rFonts w:ascii="Arial" w:hAnsi="Arial" w:cs="Arial"/>
                <w:color w:val="000000"/>
                <w:sz w:val="20"/>
                <w:szCs w:val="20"/>
                <w:lang w:val="en-US"/>
              </w:rPr>
              <w:t>i</w:t>
            </w:r>
            <w:r w:rsidRPr="00EE0F4E">
              <w:rPr>
                <w:rFonts w:ascii="Arial" w:hAnsi="Arial" w:cs="Arial"/>
                <w:color w:val="000000"/>
                <w:sz w:val="20"/>
                <w:szCs w:val="20"/>
                <w:lang w:val="en-US"/>
              </w:rPr>
              <w:t>mprovements undertaken</w:t>
            </w:r>
            <w:r>
              <w:rPr>
                <w:rFonts w:ascii="Arial" w:hAnsi="Arial" w:cs="Arial"/>
                <w:color w:val="000000"/>
                <w:sz w:val="20"/>
                <w:szCs w:val="20"/>
                <w:lang w:val="en-US"/>
              </w:rPr>
              <w:t xml:space="preserve">. </w:t>
            </w:r>
          </w:p>
          <w:p w14:paraId="2B409E90" w14:textId="77777777" w:rsidR="00321EF8" w:rsidRPr="00AC6215" w:rsidRDefault="00321EF8" w:rsidP="000E5E9E">
            <w:pPr>
              <w:pStyle w:val="ListParagraph"/>
              <w:widowControl w:val="0"/>
              <w:numPr>
                <w:ilvl w:val="0"/>
                <w:numId w:val="25"/>
              </w:numPr>
              <w:spacing w:after="0" w:line="179" w:lineRule="exact"/>
              <w:contextualSpacing w:val="0"/>
              <w:rPr>
                <w:rFonts w:ascii="Times New Roman" w:hAnsi="Times New Roman" w:cs="Times New Roman"/>
                <w:color w:val="010302"/>
                <w:sz w:val="20"/>
                <w:szCs w:val="20"/>
              </w:rPr>
            </w:pPr>
            <w:r w:rsidRPr="00AC6215">
              <w:rPr>
                <w:rFonts w:ascii="Arial" w:hAnsi="Arial" w:cs="Arial"/>
                <w:color w:val="000000"/>
                <w:sz w:val="20"/>
                <w:szCs w:val="20"/>
                <w:lang w:val="en-US"/>
              </w:rPr>
              <w:t>Amount of public realm</w:t>
            </w:r>
            <w:r>
              <w:rPr>
                <w:rFonts w:ascii="Arial" w:hAnsi="Arial" w:cs="Arial"/>
                <w:color w:val="000000"/>
                <w:sz w:val="20"/>
                <w:szCs w:val="20"/>
                <w:lang w:val="en-US"/>
              </w:rPr>
              <w:t xml:space="preserve"> </w:t>
            </w:r>
          </w:p>
          <w:p w14:paraId="690FC085" w14:textId="77777777" w:rsidR="00321EF8" w:rsidRPr="00EE0F4E" w:rsidRDefault="00321EF8" w:rsidP="000E5E9E">
            <w:pPr>
              <w:pStyle w:val="ListParagraph"/>
              <w:spacing w:line="184" w:lineRule="exact"/>
              <w:rPr>
                <w:rFonts w:ascii="Times New Roman" w:hAnsi="Times New Roman" w:cs="Times New Roman"/>
                <w:color w:val="010302"/>
                <w:sz w:val="20"/>
                <w:szCs w:val="20"/>
              </w:rPr>
            </w:pPr>
            <w:r w:rsidRPr="00EE0F4E">
              <w:rPr>
                <w:rFonts w:ascii="Arial" w:hAnsi="Arial" w:cs="Arial"/>
                <w:color w:val="000000"/>
                <w:sz w:val="20"/>
                <w:szCs w:val="20"/>
                <w:lang w:val="en-US"/>
              </w:rPr>
              <w:t>created or improved</w:t>
            </w:r>
            <w:r>
              <w:rPr>
                <w:rFonts w:ascii="Arial" w:hAnsi="Arial" w:cs="Arial"/>
                <w:color w:val="000000"/>
                <w:sz w:val="20"/>
                <w:szCs w:val="20"/>
                <w:lang w:val="en-US"/>
              </w:rPr>
              <w:t xml:space="preserve">. </w:t>
            </w:r>
          </w:p>
          <w:p w14:paraId="1C598FBA" w14:textId="77777777" w:rsidR="00321EF8" w:rsidRPr="00AC6215" w:rsidRDefault="00321EF8" w:rsidP="000E5E9E">
            <w:pPr>
              <w:pStyle w:val="ListParagraph"/>
              <w:widowControl w:val="0"/>
              <w:numPr>
                <w:ilvl w:val="0"/>
                <w:numId w:val="25"/>
              </w:numPr>
              <w:spacing w:after="0" w:line="179" w:lineRule="exact"/>
              <w:contextualSpacing w:val="0"/>
              <w:rPr>
                <w:rFonts w:ascii="Times New Roman" w:hAnsi="Times New Roman" w:cs="Times New Roman"/>
                <w:color w:val="010302"/>
                <w:sz w:val="20"/>
                <w:szCs w:val="20"/>
              </w:rPr>
            </w:pPr>
            <w:r w:rsidRPr="00AC6215">
              <w:rPr>
                <w:rFonts w:ascii="Arial" w:hAnsi="Arial" w:cs="Arial"/>
                <w:color w:val="000000"/>
                <w:sz w:val="20"/>
                <w:szCs w:val="20"/>
                <w:lang w:val="en-US"/>
              </w:rPr>
              <w:t>Number of facilities</w:t>
            </w:r>
            <w:r>
              <w:rPr>
                <w:rFonts w:ascii="Arial" w:hAnsi="Arial" w:cs="Arial"/>
                <w:color w:val="000000"/>
                <w:sz w:val="20"/>
                <w:szCs w:val="20"/>
                <w:lang w:val="en-US"/>
              </w:rPr>
              <w:t xml:space="preserve"> </w:t>
            </w:r>
          </w:p>
          <w:p w14:paraId="32EB8B24" w14:textId="77777777" w:rsidR="00321EF8" w:rsidRPr="00EE0F4E" w:rsidRDefault="00321EF8" w:rsidP="000E5E9E">
            <w:pPr>
              <w:pStyle w:val="ListParagraph"/>
              <w:spacing w:line="179" w:lineRule="exact"/>
              <w:rPr>
                <w:rFonts w:ascii="Times New Roman" w:hAnsi="Times New Roman" w:cs="Times New Roman"/>
                <w:color w:val="010302"/>
                <w:sz w:val="20"/>
                <w:szCs w:val="20"/>
              </w:rPr>
            </w:pPr>
            <w:r w:rsidRPr="00EE0F4E">
              <w:rPr>
                <w:rFonts w:ascii="Arial" w:hAnsi="Arial" w:cs="Arial"/>
                <w:color w:val="000000"/>
                <w:sz w:val="20"/>
                <w:szCs w:val="20"/>
                <w:lang w:val="en-US"/>
              </w:rPr>
              <w:t>supported/created</w:t>
            </w:r>
            <w:r>
              <w:rPr>
                <w:rFonts w:ascii="Arial" w:hAnsi="Arial" w:cs="Arial"/>
                <w:color w:val="000000"/>
                <w:sz w:val="20"/>
                <w:szCs w:val="20"/>
                <w:lang w:val="en-US"/>
              </w:rPr>
              <w:t xml:space="preserve">. </w:t>
            </w:r>
          </w:p>
          <w:p w14:paraId="1145C33D" w14:textId="77777777" w:rsidR="00321EF8" w:rsidRPr="00AC6215" w:rsidRDefault="00321EF8" w:rsidP="000E5E9E">
            <w:pPr>
              <w:pStyle w:val="ListParagraph"/>
              <w:widowControl w:val="0"/>
              <w:numPr>
                <w:ilvl w:val="0"/>
                <w:numId w:val="25"/>
              </w:numPr>
              <w:spacing w:after="0" w:line="179" w:lineRule="exact"/>
              <w:contextualSpacing w:val="0"/>
              <w:rPr>
                <w:rFonts w:ascii="Times New Roman" w:hAnsi="Times New Roman" w:cs="Times New Roman"/>
                <w:color w:val="010302"/>
                <w:sz w:val="20"/>
                <w:szCs w:val="20"/>
              </w:rPr>
            </w:pPr>
            <w:r w:rsidRPr="00AC6215">
              <w:rPr>
                <w:rFonts w:ascii="Arial" w:hAnsi="Arial" w:cs="Arial"/>
                <w:color w:val="000000"/>
                <w:sz w:val="20"/>
                <w:szCs w:val="20"/>
                <w:lang w:val="en-US"/>
              </w:rPr>
              <w:t>Amount of green or blue</w:t>
            </w:r>
            <w:r>
              <w:rPr>
                <w:rFonts w:ascii="Arial" w:hAnsi="Arial" w:cs="Arial"/>
                <w:color w:val="000000"/>
                <w:sz w:val="20"/>
                <w:szCs w:val="20"/>
                <w:lang w:val="en-US"/>
              </w:rPr>
              <w:t xml:space="preserve"> </w:t>
            </w:r>
          </w:p>
          <w:p w14:paraId="3C5FC8DD" w14:textId="77777777" w:rsidR="00321EF8" w:rsidRPr="00EE0F4E" w:rsidRDefault="00321EF8" w:rsidP="000E5E9E">
            <w:pPr>
              <w:pStyle w:val="ListParagraph"/>
              <w:spacing w:after="0" w:line="240" w:lineRule="auto"/>
              <w:rPr>
                <w:rFonts w:ascii="Arial" w:eastAsia="Times New Roman" w:hAnsi="Arial" w:cs="Arial"/>
                <w:sz w:val="20"/>
                <w:szCs w:val="20"/>
                <w:lang w:eastAsia="en-GB"/>
              </w:rPr>
            </w:pPr>
            <w:r w:rsidRPr="00EE0F4E">
              <w:rPr>
                <w:rFonts w:ascii="Arial" w:hAnsi="Arial" w:cs="Arial"/>
                <w:color w:val="000000"/>
                <w:sz w:val="20"/>
                <w:szCs w:val="20"/>
                <w:lang w:val="en-US"/>
              </w:rPr>
              <w:t>space created or improved</w:t>
            </w:r>
            <w:r>
              <w:rPr>
                <w:rFonts w:ascii="Arial" w:hAnsi="Arial" w:cs="Arial"/>
                <w:color w:val="000000"/>
                <w:sz w:val="20"/>
                <w:szCs w:val="20"/>
                <w:lang w:val="en-US"/>
              </w:rPr>
              <w:t xml:space="preserve">. </w:t>
            </w:r>
          </w:p>
        </w:tc>
        <w:tc>
          <w:tcPr>
            <w:tcW w:w="3488" w:type="dxa"/>
          </w:tcPr>
          <w:p w14:paraId="41A9879F" w14:textId="77777777" w:rsidR="00321EF8" w:rsidRPr="00EE0F4E" w:rsidRDefault="00321EF8" w:rsidP="000E5E9E">
            <w:pPr>
              <w:pStyle w:val="ListParagraph"/>
              <w:numPr>
                <w:ilvl w:val="0"/>
                <w:numId w:val="25"/>
              </w:numPr>
              <w:spacing w:after="0" w:line="240" w:lineRule="auto"/>
              <w:rPr>
                <w:rFonts w:ascii="Arial" w:eastAsia="Times New Roman" w:hAnsi="Arial" w:cs="Arial"/>
                <w:sz w:val="20"/>
                <w:szCs w:val="20"/>
                <w:lang w:eastAsia="en-GB"/>
              </w:rPr>
            </w:pPr>
            <w:r w:rsidRPr="00EE0F4E">
              <w:rPr>
                <w:rFonts w:ascii="Arial" w:hAnsi="Arial" w:cs="Arial"/>
                <w:color w:val="000000"/>
                <w:sz w:val="20"/>
                <w:szCs w:val="20"/>
                <w:lang w:val="en-US"/>
              </w:rPr>
              <w:t>Increased use of</w:t>
            </w:r>
            <w:r>
              <w:rPr>
                <w:rFonts w:ascii="Arial" w:hAnsi="Arial" w:cs="Arial"/>
                <w:color w:val="000000"/>
                <w:sz w:val="20"/>
                <w:szCs w:val="20"/>
                <w:lang w:val="en-US"/>
              </w:rPr>
              <w:t xml:space="preserve"> </w:t>
            </w:r>
            <w:r w:rsidRPr="00EE0F4E">
              <w:rPr>
                <w:rFonts w:ascii="Arial" w:hAnsi="Arial" w:cs="Arial"/>
                <w:color w:val="000000"/>
                <w:spacing w:val="-1"/>
                <w:sz w:val="20"/>
                <w:szCs w:val="20"/>
                <w:lang w:val="en-US"/>
              </w:rPr>
              <w:t>cycleways or paths.</w:t>
            </w:r>
          </w:p>
        </w:tc>
      </w:tr>
      <w:tr w:rsidR="00321EF8" w:rsidRPr="00AC6215" w14:paraId="18097DCE" w14:textId="77777777" w:rsidTr="000E5E9E">
        <w:trPr>
          <w:trHeight w:val="300"/>
        </w:trPr>
        <w:tc>
          <w:tcPr>
            <w:tcW w:w="1854" w:type="dxa"/>
            <w:shd w:val="clear" w:color="auto" w:fill="auto"/>
          </w:tcPr>
          <w:p w14:paraId="5B29A3C0" w14:textId="77777777" w:rsidR="00321EF8" w:rsidRPr="00AC6215" w:rsidRDefault="00321EF8" w:rsidP="000E5E9E">
            <w:pPr>
              <w:spacing w:after="0" w:line="240" w:lineRule="auto"/>
              <w:rPr>
                <w:rFonts w:ascii="Arial" w:eastAsia="Times New Roman" w:hAnsi="Arial" w:cs="Arial"/>
                <w:color w:val="000000" w:themeColor="text1"/>
                <w:sz w:val="20"/>
                <w:szCs w:val="20"/>
                <w:lang w:eastAsia="en-GB"/>
              </w:rPr>
            </w:pPr>
            <w:r w:rsidRPr="00AC6215">
              <w:rPr>
                <w:rFonts w:ascii="Arial" w:eastAsia="Times New Roman" w:hAnsi="Arial" w:cs="Arial"/>
                <w:color w:val="000000" w:themeColor="text1"/>
                <w:sz w:val="20"/>
                <w:szCs w:val="20"/>
                <w:lang w:eastAsia="en-GB"/>
              </w:rPr>
              <w:t>E08: Campaigns to encourage visits and exploring of local area</w:t>
            </w:r>
          </w:p>
        </w:tc>
        <w:tc>
          <w:tcPr>
            <w:tcW w:w="3555" w:type="dxa"/>
          </w:tcPr>
          <w:p w14:paraId="677BE9EB" w14:textId="77777777" w:rsidR="00321EF8" w:rsidRPr="00AC6215" w:rsidRDefault="00321EF8" w:rsidP="000E5E9E">
            <w:pPr>
              <w:pStyle w:val="ListParagraph"/>
              <w:widowControl w:val="0"/>
              <w:numPr>
                <w:ilvl w:val="0"/>
                <w:numId w:val="25"/>
              </w:numPr>
              <w:spacing w:before="12" w:after="0" w:line="184" w:lineRule="exact"/>
              <w:ind w:right="104"/>
              <w:contextualSpacing w:val="0"/>
              <w:rPr>
                <w:rFonts w:ascii="Times New Roman" w:hAnsi="Times New Roman" w:cs="Times New Roman"/>
                <w:color w:val="010302"/>
                <w:sz w:val="20"/>
                <w:szCs w:val="20"/>
              </w:rPr>
            </w:pPr>
            <w:r w:rsidRPr="00AC6215">
              <w:rPr>
                <w:rFonts w:ascii="Arial" w:hAnsi="Arial" w:cs="Arial"/>
                <w:color w:val="000000"/>
                <w:sz w:val="20"/>
                <w:szCs w:val="20"/>
                <w:lang w:val="en-US"/>
              </w:rPr>
              <w:t>Number of organisations</w:t>
            </w:r>
            <w:r>
              <w:rPr>
                <w:rFonts w:ascii="Arial" w:hAnsi="Arial" w:cs="Arial"/>
                <w:color w:val="000000"/>
                <w:sz w:val="20"/>
                <w:szCs w:val="20"/>
                <w:lang w:val="en-US"/>
              </w:rPr>
              <w:t xml:space="preserve"> </w:t>
            </w:r>
            <w:r w:rsidRPr="00AC6215">
              <w:rPr>
                <w:rFonts w:ascii="Arial" w:hAnsi="Arial" w:cs="Arial"/>
                <w:color w:val="000000"/>
                <w:sz w:val="20"/>
                <w:szCs w:val="20"/>
                <w:lang w:val="en-US"/>
              </w:rPr>
              <w:t>receiving financial support</w:t>
            </w:r>
            <w:r>
              <w:rPr>
                <w:rFonts w:ascii="Arial" w:hAnsi="Arial" w:cs="Arial"/>
                <w:color w:val="000000"/>
                <w:sz w:val="20"/>
                <w:szCs w:val="20"/>
                <w:lang w:val="en-US"/>
              </w:rPr>
              <w:t xml:space="preserve"> </w:t>
            </w:r>
          </w:p>
          <w:p w14:paraId="17C9CF2A" w14:textId="77777777" w:rsidR="00321EF8" w:rsidRPr="00EE0F4E" w:rsidRDefault="00321EF8" w:rsidP="000E5E9E">
            <w:pPr>
              <w:pStyle w:val="ListParagraph"/>
              <w:spacing w:line="179" w:lineRule="exact"/>
              <w:rPr>
                <w:rFonts w:ascii="Times New Roman" w:hAnsi="Times New Roman" w:cs="Times New Roman"/>
                <w:color w:val="010302"/>
                <w:sz w:val="20"/>
                <w:szCs w:val="20"/>
              </w:rPr>
            </w:pPr>
            <w:r w:rsidRPr="00EE0F4E">
              <w:rPr>
                <w:rFonts w:ascii="Arial" w:hAnsi="Arial" w:cs="Arial"/>
                <w:color w:val="000000"/>
                <w:sz w:val="20"/>
                <w:szCs w:val="20"/>
                <w:lang w:val="en-US"/>
              </w:rPr>
              <w:t>other than grants</w:t>
            </w:r>
            <w:r>
              <w:rPr>
                <w:rFonts w:ascii="Arial" w:hAnsi="Arial" w:cs="Arial"/>
                <w:color w:val="000000"/>
                <w:sz w:val="20"/>
                <w:szCs w:val="20"/>
                <w:lang w:val="en-US"/>
              </w:rPr>
              <w:t xml:space="preserve">. </w:t>
            </w:r>
          </w:p>
          <w:p w14:paraId="341D3C39" w14:textId="77777777" w:rsidR="00321EF8" w:rsidRPr="00AC6215" w:rsidRDefault="00321EF8" w:rsidP="000E5E9E">
            <w:pPr>
              <w:pStyle w:val="ListParagraph"/>
              <w:widowControl w:val="0"/>
              <w:numPr>
                <w:ilvl w:val="0"/>
                <w:numId w:val="25"/>
              </w:numPr>
              <w:spacing w:after="0" w:line="179" w:lineRule="exact"/>
              <w:contextualSpacing w:val="0"/>
              <w:rPr>
                <w:rFonts w:ascii="Times New Roman" w:hAnsi="Times New Roman" w:cs="Times New Roman"/>
                <w:color w:val="010302"/>
                <w:sz w:val="20"/>
                <w:szCs w:val="20"/>
              </w:rPr>
            </w:pPr>
            <w:r w:rsidRPr="00AC6215">
              <w:rPr>
                <w:rFonts w:ascii="Arial" w:hAnsi="Arial" w:cs="Arial"/>
                <w:color w:val="000000"/>
                <w:sz w:val="20"/>
                <w:szCs w:val="20"/>
                <w:lang w:val="en-US"/>
              </w:rPr>
              <w:t>Number of organisations</w:t>
            </w:r>
            <w:r>
              <w:rPr>
                <w:rFonts w:ascii="Arial" w:hAnsi="Arial" w:cs="Arial"/>
                <w:color w:val="000000"/>
                <w:sz w:val="20"/>
                <w:szCs w:val="20"/>
                <w:lang w:val="en-US"/>
              </w:rPr>
              <w:t xml:space="preserve"> </w:t>
            </w:r>
          </w:p>
          <w:p w14:paraId="609C38DD" w14:textId="77777777" w:rsidR="00321EF8" w:rsidRPr="00EE0F4E" w:rsidRDefault="00321EF8" w:rsidP="000E5E9E">
            <w:pPr>
              <w:pStyle w:val="ListParagraph"/>
              <w:spacing w:line="179" w:lineRule="exact"/>
              <w:rPr>
                <w:rFonts w:ascii="Times New Roman" w:hAnsi="Times New Roman" w:cs="Times New Roman"/>
                <w:color w:val="010302"/>
                <w:sz w:val="20"/>
                <w:szCs w:val="20"/>
              </w:rPr>
            </w:pPr>
            <w:r w:rsidRPr="00EE0F4E">
              <w:rPr>
                <w:rFonts w:ascii="Arial" w:hAnsi="Arial" w:cs="Arial"/>
                <w:color w:val="000000"/>
                <w:sz w:val="20"/>
                <w:szCs w:val="20"/>
                <w:lang w:val="en-US"/>
              </w:rPr>
              <w:t>receiving grants</w:t>
            </w:r>
            <w:r>
              <w:rPr>
                <w:rFonts w:ascii="Arial" w:hAnsi="Arial" w:cs="Arial"/>
                <w:color w:val="000000"/>
                <w:sz w:val="20"/>
                <w:szCs w:val="20"/>
                <w:lang w:val="en-US"/>
              </w:rPr>
              <w:t xml:space="preserve">. </w:t>
            </w:r>
          </w:p>
          <w:p w14:paraId="643E4E2D" w14:textId="77777777" w:rsidR="00321EF8" w:rsidRPr="00AC6215" w:rsidRDefault="00321EF8" w:rsidP="000E5E9E">
            <w:pPr>
              <w:pStyle w:val="ListParagraph"/>
              <w:widowControl w:val="0"/>
              <w:numPr>
                <w:ilvl w:val="0"/>
                <w:numId w:val="25"/>
              </w:numPr>
              <w:spacing w:after="0" w:line="179" w:lineRule="exact"/>
              <w:contextualSpacing w:val="0"/>
              <w:rPr>
                <w:rFonts w:ascii="Times New Roman" w:hAnsi="Times New Roman" w:cs="Times New Roman"/>
                <w:color w:val="010302"/>
                <w:sz w:val="20"/>
                <w:szCs w:val="20"/>
              </w:rPr>
            </w:pPr>
            <w:r w:rsidRPr="00AC6215">
              <w:rPr>
                <w:rFonts w:ascii="Arial" w:hAnsi="Arial" w:cs="Arial"/>
                <w:color w:val="000000"/>
                <w:sz w:val="20"/>
                <w:szCs w:val="20"/>
                <w:lang w:val="en-US"/>
              </w:rPr>
              <w:t>Number of people reached.</w:t>
            </w:r>
            <w:r w:rsidRPr="00AC6215">
              <w:rPr>
                <w:rFonts w:ascii="Times New Roman" w:hAnsi="Times New Roman" w:cs="Times New Roman"/>
                <w:sz w:val="20"/>
                <w:szCs w:val="20"/>
              </w:rPr>
              <w:t xml:space="preserve"> </w:t>
            </w:r>
          </w:p>
          <w:p w14:paraId="4549F0A9" w14:textId="77777777" w:rsidR="00321EF8" w:rsidRPr="00AC6215" w:rsidRDefault="00321EF8" w:rsidP="000E5E9E">
            <w:pPr>
              <w:pStyle w:val="ListParagraph"/>
              <w:widowControl w:val="0"/>
              <w:numPr>
                <w:ilvl w:val="0"/>
                <w:numId w:val="25"/>
              </w:numPr>
              <w:spacing w:after="0" w:line="179" w:lineRule="exact"/>
              <w:contextualSpacing w:val="0"/>
              <w:rPr>
                <w:rFonts w:ascii="Times New Roman" w:hAnsi="Times New Roman" w:cs="Times New Roman"/>
                <w:color w:val="010302"/>
                <w:sz w:val="20"/>
                <w:szCs w:val="20"/>
              </w:rPr>
            </w:pPr>
            <w:r w:rsidRPr="00AC6215">
              <w:rPr>
                <w:rFonts w:ascii="Arial" w:hAnsi="Arial" w:cs="Arial"/>
                <w:color w:val="000000"/>
                <w:sz w:val="20"/>
                <w:szCs w:val="20"/>
                <w:lang w:val="en-US"/>
              </w:rPr>
              <w:t>Number of organisations</w:t>
            </w:r>
            <w:r>
              <w:rPr>
                <w:rFonts w:ascii="Arial" w:hAnsi="Arial" w:cs="Arial"/>
                <w:color w:val="000000"/>
                <w:sz w:val="20"/>
                <w:szCs w:val="20"/>
                <w:lang w:val="en-US"/>
              </w:rPr>
              <w:t xml:space="preserve"> </w:t>
            </w:r>
          </w:p>
          <w:p w14:paraId="40A254D8" w14:textId="77777777" w:rsidR="00321EF8" w:rsidRPr="00EE0F4E" w:rsidRDefault="00321EF8" w:rsidP="000E5E9E">
            <w:pPr>
              <w:pStyle w:val="ListParagraph"/>
              <w:spacing w:after="0" w:line="240" w:lineRule="auto"/>
              <w:rPr>
                <w:rFonts w:ascii="Arial" w:eastAsia="Times New Roman" w:hAnsi="Arial" w:cs="Arial"/>
                <w:sz w:val="20"/>
                <w:szCs w:val="20"/>
                <w:lang w:eastAsia="en-GB"/>
              </w:rPr>
            </w:pPr>
            <w:r w:rsidRPr="00EE0F4E">
              <w:rPr>
                <w:rFonts w:ascii="Arial" w:hAnsi="Arial" w:cs="Arial"/>
                <w:color w:val="000000"/>
                <w:sz w:val="20"/>
                <w:szCs w:val="20"/>
                <w:lang w:val="en-US"/>
              </w:rPr>
              <w:t>receiving non-financial</w:t>
            </w:r>
            <w:r>
              <w:rPr>
                <w:rFonts w:ascii="Arial" w:hAnsi="Arial" w:cs="Arial"/>
                <w:color w:val="000000"/>
                <w:sz w:val="20"/>
                <w:szCs w:val="20"/>
                <w:lang w:val="en-US"/>
              </w:rPr>
              <w:t xml:space="preserve"> </w:t>
            </w:r>
            <w:r w:rsidRPr="00EE0F4E">
              <w:rPr>
                <w:rFonts w:ascii="Arial" w:hAnsi="Arial" w:cs="Arial"/>
                <w:color w:val="000000"/>
                <w:sz w:val="20"/>
                <w:szCs w:val="20"/>
                <w:lang w:val="en-US"/>
              </w:rPr>
              <w:t>support</w:t>
            </w:r>
            <w:r>
              <w:rPr>
                <w:rFonts w:ascii="Arial" w:hAnsi="Arial" w:cs="Arial"/>
                <w:color w:val="000000"/>
                <w:sz w:val="20"/>
                <w:szCs w:val="20"/>
                <w:lang w:val="en-US"/>
              </w:rPr>
              <w:t>.</w:t>
            </w:r>
            <w:r w:rsidRPr="00EE0F4E">
              <w:rPr>
                <w:rFonts w:ascii="Arial" w:hAnsi="Arial" w:cs="Arial"/>
                <w:color w:val="000000"/>
                <w:sz w:val="20"/>
                <w:szCs w:val="20"/>
                <w:lang w:val="en-US"/>
              </w:rPr>
              <w:t xml:space="preserve"> </w:t>
            </w:r>
          </w:p>
        </w:tc>
        <w:tc>
          <w:tcPr>
            <w:tcW w:w="3488" w:type="dxa"/>
          </w:tcPr>
          <w:p w14:paraId="2E9DA6F4" w14:textId="77777777" w:rsidR="00321EF8" w:rsidRPr="00AC6215" w:rsidRDefault="00321EF8" w:rsidP="000E5E9E">
            <w:pPr>
              <w:pStyle w:val="ListParagraph"/>
              <w:widowControl w:val="0"/>
              <w:numPr>
                <w:ilvl w:val="0"/>
                <w:numId w:val="25"/>
              </w:numPr>
              <w:spacing w:before="12" w:after="0" w:line="184" w:lineRule="exact"/>
              <w:contextualSpacing w:val="0"/>
              <w:rPr>
                <w:rFonts w:ascii="Times New Roman" w:hAnsi="Times New Roman" w:cs="Times New Roman"/>
                <w:color w:val="010302"/>
                <w:sz w:val="20"/>
                <w:szCs w:val="20"/>
              </w:rPr>
            </w:pPr>
            <w:r w:rsidRPr="00AC6215">
              <w:rPr>
                <w:noProof/>
                <w:sz w:val="20"/>
                <w:szCs w:val="20"/>
              </w:rPr>
              <mc:AlternateContent>
                <mc:Choice Requires="wps">
                  <w:drawing>
                    <wp:anchor distT="0" distB="0" distL="114300" distR="114300" simplePos="0" relativeHeight="251670555" behindDoc="0" locked="0" layoutInCell="1" allowOverlap="1" wp14:anchorId="3B2AD61E" wp14:editId="756503C7">
                      <wp:simplePos x="0" y="0"/>
                      <wp:positionH relativeFrom="page">
                        <wp:posOffset>127</wp:posOffset>
                      </wp:positionH>
                      <wp:positionV relativeFrom="line">
                        <wp:posOffset>-175</wp:posOffset>
                      </wp:positionV>
                      <wp:extent cx="6096" cy="6096"/>
                      <wp:effectExtent l="0" t="0" r="0" b="0"/>
                      <wp:wrapNone/>
                      <wp:docPr id="39" name="Freeform: Shape 3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5E2F1F2" id="Freeform: Shape 39" o:spid="_x0000_s1026" style="position:absolute;margin-left:0;margin-top:0;width:.5pt;height:.5pt;z-index:251670555;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" path="m,6096r6096,l6096,,,,,6096xe" fillcolor="black" stroked="f" strokeweight="1pt">
                      <v:stroke joinstyle="miter"/>
                      <v:path arrowok="t"/>
                      <w10:wrap anchorx="page" anchory="line"/>
                    </v:shape>
                  </w:pict>
                </mc:Fallback>
              </mc:AlternateContent>
            </w:r>
            <w:r w:rsidRPr="00AC6215">
              <w:rPr>
                <w:noProof/>
                <w:sz w:val="20"/>
                <w:szCs w:val="20"/>
              </w:rPr>
              <mc:AlternateContent>
                <mc:Choice Requires="wps">
                  <w:drawing>
                    <wp:anchor distT="0" distB="0" distL="114300" distR="114300" simplePos="0" relativeHeight="251671579" behindDoc="0" locked="0" layoutInCell="1" allowOverlap="1" wp14:anchorId="3F4EE30D" wp14:editId="50694A01">
                      <wp:simplePos x="0" y="0"/>
                      <wp:positionH relativeFrom="page">
                        <wp:posOffset>1388490</wp:posOffset>
                      </wp:positionH>
                      <wp:positionV relativeFrom="line">
                        <wp:posOffset>-175</wp:posOffset>
                      </wp:positionV>
                      <wp:extent cx="6096" cy="6096"/>
                      <wp:effectExtent l="0" t="0" r="0" b="0"/>
                      <wp:wrapNone/>
                      <wp:docPr id="40" name="Freeform: Shape 4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1F1BF22" id="Freeform: Shape 40" o:spid="_x0000_s1026" style="position:absolute;margin-left:109.35pt;margin-top:0;width:.5pt;height:.5pt;z-index:251671579;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" path="m,6096r6096,l6096,,,,,6096xe" fillcolor="black" stroked="f" strokeweight="1pt">
                      <v:stroke joinstyle="miter"/>
                      <v:path arrowok="t"/>
                      <w10:wrap anchorx="page" anchory="line"/>
                    </v:shape>
                  </w:pict>
                </mc:Fallback>
              </mc:AlternateContent>
            </w:r>
            <w:r w:rsidRPr="00AC6215">
              <w:rPr>
                <w:rFonts w:ascii="Arial" w:hAnsi="Arial" w:cs="Arial"/>
                <w:color w:val="000000"/>
                <w:sz w:val="20"/>
                <w:szCs w:val="20"/>
                <w:lang w:val="en-US"/>
              </w:rPr>
              <w:t>Increased footfall</w:t>
            </w:r>
            <w:r>
              <w:rPr>
                <w:rFonts w:ascii="Arial" w:hAnsi="Arial" w:cs="Arial"/>
                <w:color w:val="000000"/>
                <w:sz w:val="20"/>
                <w:szCs w:val="20"/>
                <w:lang w:val="en-US"/>
              </w:rPr>
              <w:t>.</w:t>
            </w:r>
            <w:r w:rsidRPr="00AC6215">
              <w:rPr>
                <w:rFonts w:ascii="Arial" w:hAnsi="Arial" w:cs="Arial"/>
                <w:color w:val="000000"/>
                <w:sz w:val="20"/>
                <w:szCs w:val="20"/>
                <w:lang w:val="en-US"/>
              </w:rPr>
              <w:t xml:space="preserve"> </w:t>
            </w:r>
          </w:p>
          <w:p w14:paraId="711AB93A" w14:textId="77777777" w:rsidR="00321EF8" w:rsidRPr="00AC6215" w:rsidRDefault="00321EF8" w:rsidP="000E5E9E">
            <w:pPr>
              <w:pStyle w:val="ListParagraph"/>
              <w:widowControl w:val="0"/>
              <w:numPr>
                <w:ilvl w:val="0"/>
                <w:numId w:val="25"/>
              </w:numPr>
              <w:spacing w:after="0" w:line="179" w:lineRule="exact"/>
              <w:contextualSpacing w:val="0"/>
              <w:rPr>
                <w:rFonts w:ascii="Times New Roman" w:hAnsi="Times New Roman" w:cs="Times New Roman"/>
                <w:color w:val="010302"/>
                <w:sz w:val="20"/>
                <w:szCs w:val="20"/>
              </w:rPr>
            </w:pPr>
            <w:r w:rsidRPr="00AC6215">
              <w:rPr>
                <w:rFonts w:ascii="Arial" w:hAnsi="Arial" w:cs="Arial"/>
                <w:color w:val="000000"/>
                <w:sz w:val="20"/>
                <w:szCs w:val="20"/>
                <w:lang w:val="en-US"/>
              </w:rPr>
              <w:t>Increased visitor</w:t>
            </w:r>
            <w:r>
              <w:rPr>
                <w:rFonts w:ascii="Arial" w:hAnsi="Arial" w:cs="Arial"/>
                <w:color w:val="000000"/>
                <w:sz w:val="20"/>
                <w:szCs w:val="20"/>
                <w:lang w:val="en-US"/>
              </w:rPr>
              <w:t xml:space="preserve"> </w:t>
            </w:r>
          </w:p>
          <w:p w14:paraId="2940D710" w14:textId="77777777" w:rsidR="00321EF8" w:rsidRPr="00280ABF" w:rsidRDefault="00321EF8" w:rsidP="000E5E9E">
            <w:pPr>
              <w:pStyle w:val="ListParagraph"/>
              <w:spacing w:line="179" w:lineRule="exact"/>
              <w:rPr>
                <w:rFonts w:ascii="Times New Roman" w:hAnsi="Times New Roman" w:cs="Times New Roman"/>
                <w:color w:val="010302"/>
                <w:sz w:val="20"/>
                <w:szCs w:val="20"/>
              </w:rPr>
            </w:pPr>
            <w:r w:rsidRPr="00280ABF">
              <w:rPr>
                <w:rFonts w:ascii="Arial" w:hAnsi="Arial" w:cs="Arial"/>
                <w:color w:val="000000"/>
                <w:sz w:val="20"/>
                <w:szCs w:val="20"/>
                <w:lang w:val="en-US"/>
              </w:rPr>
              <w:t>Numbers</w:t>
            </w:r>
            <w:r>
              <w:rPr>
                <w:rFonts w:ascii="Arial" w:hAnsi="Arial" w:cs="Arial"/>
                <w:color w:val="000000"/>
                <w:sz w:val="20"/>
                <w:szCs w:val="20"/>
                <w:lang w:val="en-US"/>
              </w:rPr>
              <w:t xml:space="preserve">. </w:t>
            </w:r>
          </w:p>
          <w:p w14:paraId="3787575B" w14:textId="77777777" w:rsidR="00321EF8" w:rsidRPr="00AC6215" w:rsidRDefault="00321EF8" w:rsidP="000E5E9E">
            <w:pPr>
              <w:pStyle w:val="ListParagraph"/>
              <w:widowControl w:val="0"/>
              <w:numPr>
                <w:ilvl w:val="0"/>
                <w:numId w:val="25"/>
              </w:numPr>
              <w:spacing w:after="0" w:line="179" w:lineRule="exact"/>
              <w:contextualSpacing w:val="0"/>
              <w:rPr>
                <w:rFonts w:ascii="Times New Roman" w:hAnsi="Times New Roman" w:cs="Times New Roman"/>
                <w:color w:val="010302"/>
                <w:sz w:val="20"/>
                <w:szCs w:val="20"/>
              </w:rPr>
            </w:pPr>
            <w:r w:rsidRPr="00AC6215">
              <w:rPr>
                <w:rFonts w:ascii="Arial" w:hAnsi="Arial" w:cs="Arial"/>
                <w:color w:val="000000"/>
                <w:sz w:val="20"/>
                <w:szCs w:val="20"/>
                <w:lang w:val="en-US"/>
              </w:rPr>
              <w:t>Increased number of</w:t>
            </w:r>
            <w:r w:rsidRPr="00AC6215">
              <w:rPr>
                <w:rFonts w:ascii="Times New Roman" w:hAnsi="Times New Roman" w:cs="Times New Roman"/>
                <w:sz w:val="20"/>
                <w:szCs w:val="20"/>
              </w:rPr>
              <w:t xml:space="preserve"> </w:t>
            </w:r>
          </w:p>
          <w:p w14:paraId="5E2F1007" w14:textId="77777777" w:rsidR="00321EF8" w:rsidRPr="00280ABF" w:rsidRDefault="00321EF8" w:rsidP="000E5E9E">
            <w:pPr>
              <w:pStyle w:val="ListParagraph"/>
              <w:numPr>
                <w:ilvl w:val="0"/>
                <w:numId w:val="25"/>
              </w:numPr>
              <w:spacing w:line="182" w:lineRule="exact"/>
              <w:ind w:right="217"/>
              <w:rPr>
                <w:rFonts w:ascii="Times New Roman" w:hAnsi="Times New Roman" w:cs="Times New Roman"/>
                <w:color w:val="010302"/>
                <w:sz w:val="20"/>
                <w:szCs w:val="20"/>
              </w:rPr>
            </w:pPr>
            <w:r w:rsidRPr="00280ABF">
              <w:rPr>
                <w:rFonts w:ascii="Arial" w:hAnsi="Arial" w:cs="Arial"/>
                <w:color w:val="000000"/>
                <w:sz w:val="20"/>
                <w:szCs w:val="20"/>
                <w:lang w:val="en-US"/>
              </w:rPr>
              <w:t>web searches for a</w:t>
            </w:r>
            <w:r>
              <w:rPr>
                <w:rFonts w:ascii="Arial" w:hAnsi="Arial" w:cs="Arial"/>
                <w:color w:val="000000"/>
                <w:sz w:val="20"/>
                <w:szCs w:val="20"/>
                <w:lang w:val="en-US"/>
              </w:rPr>
              <w:t xml:space="preserve"> </w:t>
            </w:r>
            <w:r w:rsidRPr="00280ABF">
              <w:rPr>
                <w:rFonts w:ascii="Arial" w:hAnsi="Arial" w:cs="Arial"/>
                <w:color w:val="000000"/>
                <w:sz w:val="20"/>
                <w:szCs w:val="20"/>
                <w:lang w:val="en-US"/>
              </w:rPr>
              <w:t>place</w:t>
            </w:r>
            <w:r>
              <w:rPr>
                <w:rFonts w:ascii="Arial" w:hAnsi="Arial" w:cs="Arial"/>
                <w:color w:val="000000"/>
                <w:sz w:val="20"/>
                <w:szCs w:val="20"/>
                <w:lang w:val="en-US"/>
              </w:rPr>
              <w:t xml:space="preserve">. </w:t>
            </w:r>
          </w:p>
          <w:p w14:paraId="4E86D1CE" w14:textId="77777777" w:rsidR="00321EF8" w:rsidRPr="00AC6215" w:rsidRDefault="00321EF8" w:rsidP="000E5E9E">
            <w:pPr>
              <w:pStyle w:val="ListParagraph"/>
              <w:widowControl w:val="0"/>
              <w:numPr>
                <w:ilvl w:val="0"/>
                <w:numId w:val="25"/>
              </w:numPr>
              <w:spacing w:after="0" w:line="179" w:lineRule="exact"/>
              <w:contextualSpacing w:val="0"/>
              <w:rPr>
                <w:rFonts w:ascii="Times New Roman" w:hAnsi="Times New Roman" w:cs="Times New Roman"/>
                <w:color w:val="010302"/>
                <w:sz w:val="20"/>
                <w:szCs w:val="20"/>
              </w:rPr>
            </w:pPr>
            <w:r w:rsidRPr="00AC6215">
              <w:rPr>
                <w:rFonts w:ascii="Arial" w:hAnsi="Arial" w:cs="Arial"/>
                <w:color w:val="000000"/>
                <w:sz w:val="20"/>
                <w:szCs w:val="20"/>
                <w:lang w:val="en-US"/>
              </w:rPr>
              <w:t>Reduced vacancy</w:t>
            </w:r>
            <w:r>
              <w:rPr>
                <w:rFonts w:ascii="Arial" w:hAnsi="Arial" w:cs="Arial"/>
                <w:color w:val="000000"/>
                <w:sz w:val="20"/>
                <w:szCs w:val="20"/>
                <w:lang w:val="en-US"/>
              </w:rPr>
              <w:t xml:space="preserve"> </w:t>
            </w:r>
          </w:p>
          <w:p w14:paraId="252BAFF1" w14:textId="77777777" w:rsidR="00321EF8" w:rsidRPr="00280ABF" w:rsidRDefault="00321EF8" w:rsidP="000E5E9E">
            <w:pPr>
              <w:pStyle w:val="ListParagraph"/>
              <w:spacing w:after="0" w:line="240" w:lineRule="auto"/>
              <w:rPr>
                <w:rFonts w:ascii="Arial" w:eastAsia="Times New Roman" w:hAnsi="Arial" w:cs="Arial"/>
                <w:sz w:val="20"/>
                <w:szCs w:val="20"/>
                <w:lang w:eastAsia="en-GB"/>
              </w:rPr>
            </w:pPr>
            <w:r>
              <w:rPr>
                <w:rFonts w:ascii="Arial" w:hAnsi="Arial" w:cs="Arial"/>
                <w:color w:val="000000"/>
                <w:sz w:val="20"/>
                <w:szCs w:val="20"/>
                <w:lang w:val="en-US"/>
              </w:rPr>
              <w:t>r</w:t>
            </w:r>
            <w:r w:rsidRPr="00280ABF">
              <w:rPr>
                <w:rFonts w:ascii="Arial" w:hAnsi="Arial" w:cs="Arial"/>
                <w:color w:val="000000"/>
                <w:sz w:val="20"/>
                <w:szCs w:val="20"/>
                <w:lang w:val="en-US"/>
              </w:rPr>
              <w:t>ates</w:t>
            </w:r>
            <w:r>
              <w:rPr>
                <w:rFonts w:ascii="Arial" w:hAnsi="Arial" w:cs="Arial"/>
                <w:color w:val="000000"/>
                <w:sz w:val="20"/>
                <w:szCs w:val="20"/>
                <w:lang w:val="en-US"/>
              </w:rPr>
              <w:t xml:space="preserve">. </w:t>
            </w:r>
          </w:p>
        </w:tc>
      </w:tr>
      <w:tr w:rsidR="00321EF8" w:rsidRPr="00AC6215" w14:paraId="4A4D6E3D" w14:textId="77777777" w:rsidTr="000E5E9E">
        <w:trPr>
          <w:trHeight w:val="300"/>
        </w:trPr>
        <w:tc>
          <w:tcPr>
            <w:tcW w:w="1854" w:type="dxa"/>
            <w:shd w:val="clear" w:color="auto" w:fill="auto"/>
          </w:tcPr>
          <w:p w14:paraId="3F2C05BA" w14:textId="77777777" w:rsidR="00321EF8" w:rsidRPr="00AC6215" w:rsidRDefault="00321EF8" w:rsidP="000E5E9E">
            <w:pPr>
              <w:spacing w:after="0" w:line="240" w:lineRule="auto"/>
              <w:rPr>
                <w:rFonts w:ascii="Arial" w:eastAsia="Times New Roman" w:hAnsi="Arial" w:cs="Arial"/>
                <w:color w:val="000000" w:themeColor="text1"/>
                <w:sz w:val="20"/>
                <w:szCs w:val="20"/>
                <w:lang w:eastAsia="en-GB"/>
              </w:rPr>
            </w:pPr>
            <w:r w:rsidRPr="00AC6215">
              <w:rPr>
                <w:rFonts w:ascii="Arial" w:eastAsia="Times New Roman" w:hAnsi="Arial" w:cs="Arial"/>
                <w:color w:val="000000" w:themeColor="text1"/>
                <w:sz w:val="20"/>
                <w:szCs w:val="20"/>
                <w:lang w:eastAsia="en-GB"/>
              </w:rPr>
              <w:t>E09: Impactful volunteering and/or social action projects</w:t>
            </w:r>
          </w:p>
        </w:tc>
        <w:tc>
          <w:tcPr>
            <w:tcW w:w="3555" w:type="dxa"/>
          </w:tcPr>
          <w:p w14:paraId="16E48BC3" w14:textId="77777777" w:rsidR="00321EF8" w:rsidRPr="00AC6215" w:rsidRDefault="00321EF8" w:rsidP="000E5E9E">
            <w:pPr>
              <w:pStyle w:val="ListParagraph"/>
              <w:widowControl w:val="0"/>
              <w:numPr>
                <w:ilvl w:val="0"/>
                <w:numId w:val="26"/>
              </w:numPr>
              <w:spacing w:before="13" w:after="0" w:line="184" w:lineRule="exact"/>
              <w:ind w:right="149"/>
              <w:contextualSpacing w:val="0"/>
              <w:rPr>
                <w:rFonts w:ascii="Times New Roman" w:hAnsi="Times New Roman" w:cs="Times New Roman"/>
                <w:color w:val="010302"/>
                <w:sz w:val="20"/>
                <w:szCs w:val="20"/>
              </w:rPr>
            </w:pPr>
            <w:r w:rsidRPr="00AC6215">
              <w:rPr>
                <w:rFonts w:ascii="Arial" w:hAnsi="Arial" w:cs="Arial"/>
                <w:color w:val="000000"/>
                <w:sz w:val="20"/>
                <w:szCs w:val="20"/>
                <w:lang w:val="en-US"/>
              </w:rPr>
              <w:t>Number of organisations</w:t>
            </w:r>
            <w:r>
              <w:rPr>
                <w:rFonts w:ascii="Arial" w:hAnsi="Arial" w:cs="Arial"/>
                <w:color w:val="000000"/>
                <w:sz w:val="20"/>
                <w:szCs w:val="20"/>
                <w:lang w:val="en-US"/>
              </w:rPr>
              <w:t xml:space="preserve"> </w:t>
            </w:r>
            <w:r w:rsidRPr="00AC6215">
              <w:rPr>
                <w:rFonts w:ascii="Arial" w:hAnsi="Arial" w:cs="Arial"/>
                <w:color w:val="000000"/>
                <w:spacing w:val="-1"/>
                <w:sz w:val="20"/>
                <w:szCs w:val="20"/>
                <w:lang w:val="en-US"/>
              </w:rPr>
              <w:t>receiving financial support</w:t>
            </w:r>
            <w:r w:rsidRPr="00AC6215">
              <w:rPr>
                <w:rFonts w:ascii="Times New Roman" w:hAnsi="Times New Roman" w:cs="Times New Roman"/>
                <w:sz w:val="20"/>
                <w:szCs w:val="20"/>
              </w:rPr>
              <w:t xml:space="preserve"> </w:t>
            </w:r>
          </w:p>
          <w:p w14:paraId="58D26D7D" w14:textId="77777777" w:rsidR="00321EF8" w:rsidRPr="00280ABF" w:rsidRDefault="00321EF8" w:rsidP="000E5E9E">
            <w:pPr>
              <w:pStyle w:val="ListParagraph"/>
              <w:spacing w:line="179" w:lineRule="exact"/>
              <w:rPr>
                <w:rFonts w:ascii="Times New Roman" w:hAnsi="Times New Roman" w:cs="Times New Roman"/>
                <w:color w:val="010302"/>
                <w:sz w:val="20"/>
                <w:szCs w:val="20"/>
              </w:rPr>
            </w:pPr>
            <w:r w:rsidRPr="00280ABF">
              <w:rPr>
                <w:rFonts w:ascii="Arial" w:hAnsi="Arial" w:cs="Arial"/>
                <w:color w:val="000000"/>
                <w:sz w:val="20"/>
                <w:szCs w:val="20"/>
                <w:lang w:val="en-US"/>
              </w:rPr>
              <w:t>other than grants</w:t>
            </w:r>
            <w:r>
              <w:rPr>
                <w:rFonts w:ascii="Arial" w:hAnsi="Arial" w:cs="Arial"/>
                <w:color w:val="000000"/>
                <w:sz w:val="20"/>
                <w:szCs w:val="20"/>
                <w:lang w:val="en-US"/>
              </w:rPr>
              <w:t xml:space="preserve">. </w:t>
            </w:r>
          </w:p>
          <w:p w14:paraId="1BBF305A" w14:textId="77777777" w:rsidR="00321EF8" w:rsidRPr="00AC6215" w:rsidRDefault="00321EF8" w:rsidP="000E5E9E">
            <w:pPr>
              <w:pStyle w:val="ListParagraph"/>
              <w:widowControl w:val="0"/>
              <w:numPr>
                <w:ilvl w:val="0"/>
                <w:numId w:val="26"/>
              </w:numPr>
              <w:spacing w:after="0" w:line="179" w:lineRule="exact"/>
              <w:contextualSpacing w:val="0"/>
              <w:rPr>
                <w:rFonts w:ascii="Times New Roman" w:hAnsi="Times New Roman" w:cs="Times New Roman"/>
                <w:color w:val="010302"/>
                <w:sz w:val="20"/>
                <w:szCs w:val="20"/>
              </w:rPr>
            </w:pPr>
            <w:r w:rsidRPr="00AC6215">
              <w:rPr>
                <w:rFonts w:ascii="Arial" w:hAnsi="Arial" w:cs="Arial"/>
                <w:color w:val="000000"/>
                <w:sz w:val="20"/>
                <w:szCs w:val="20"/>
                <w:lang w:val="en-US"/>
              </w:rPr>
              <w:t>Number of organisations</w:t>
            </w:r>
            <w:r>
              <w:rPr>
                <w:rFonts w:ascii="Arial" w:hAnsi="Arial" w:cs="Arial"/>
                <w:color w:val="000000"/>
                <w:sz w:val="20"/>
                <w:szCs w:val="20"/>
                <w:lang w:val="en-US"/>
              </w:rPr>
              <w:t xml:space="preserve"> </w:t>
            </w:r>
          </w:p>
          <w:p w14:paraId="10AE9B4E" w14:textId="77777777" w:rsidR="00321EF8" w:rsidRPr="00280ABF" w:rsidRDefault="00321EF8" w:rsidP="000E5E9E">
            <w:pPr>
              <w:pStyle w:val="ListParagraph"/>
              <w:spacing w:line="179" w:lineRule="exact"/>
              <w:rPr>
                <w:rFonts w:ascii="Times New Roman" w:hAnsi="Times New Roman" w:cs="Times New Roman"/>
                <w:color w:val="010302"/>
                <w:sz w:val="20"/>
                <w:szCs w:val="20"/>
              </w:rPr>
            </w:pPr>
            <w:r w:rsidRPr="00280ABF">
              <w:rPr>
                <w:rFonts w:ascii="Arial" w:hAnsi="Arial" w:cs="Arial"/>
                <w:color w:val="000000"/>
                <w:sz w:val="20"/>
                <w:szCs w:val="20"/>
                <w:lang w:val="en-US"/>
              </w:rPr>
              <w:t>receiving grants</w:t>
            </w:r>
            <w:r>
              <w:rPr>
                <w:rFonts w:ascii="Arial" w:hAnsi="Arial" w:cs="Arial"/>
                <w:color w:val="000000"/>
                <w:sz w:val="20"/>
                <w:szCs w:val="20"/>
                <w:lang w:val="en-US"/>
              </w:rPr>
              <w:t xml:space="preserve">. </w:t>
            </w:r>
          </w:p>
          <w:p w14:paraId="1588B211" w14:textId="77777777" w:rsidR="00321EF8" w:rsidRPr="00AC6215" w:rsidRDefault="00321EF8" w:rsidP="000E5E9E">
            <w:pPr>
              <w:pStyle w:val="ListParagraph"/>
              <w:widowControl w:val="0"/>
              <w:numPr>
                <w:ilvl w:val="0"/>
                <w:numId w:val="26"/>
              </w:numPr>
              <w:spacing w:after="0" w:line="179" w:lineRule="exact"/>
              <w:contextualSpacing w:val="0"/>
              <w:rPr>
                <w:rFonts w:ascii="Times New Roman" w:hAnsi="Times New Roman" w:cs="Times New Roman"/>
                <w:color w:val="010302"/>
                <w:sz w:val="20"/>
                <w:szCs w:val="20"/>
              </w:rPr>
            </w:pPr>
            <w:r w:rsidRPr="00AC6215">
              <w:rPr>
                <w:rFonts w:ascii="Arial" w:hAnsi="Arial" w:cs="Arial"/>
                <w:color w:val="000000"/>
                <w:sz w:val="20"/>
                <w:szCs w:val="20"/>
                <w:lang w:val="en-US"/>
              </w:rPr>
              <w:t>Number of local events or</w:t>
            </w:r>
            <w:r>
              <w:rPr>
                <w:rFonts w:ascii="Arial" w:hAnsi="Arial" w:cs="Arial"/>
                <w:color w:val="000000"/>
                <w:sz w:val="20"/>
                <w:szCs w:val="20"/>
                <w:lang w:val="en-US"/>
              </w:rPr>
              <w:t xml:space="preserve"> </w:t>
            </w:r>
          </w:p>
          <w:p w14:paraId="3823E887" w14:textId="77777777" w:rsidR="00321EF8" w:rsidRPr="00280ABF" w:rsidRDefault="00321EF8" w:rsidP="000E5E9E">
            <w:pPr>
              <w:pStyle w:val="ListParagraph"/>
              <w:spacing w:line="179" w:lineRule="exact"/>
              <w:rPr>
                <w:rFonts w:ascii="Times New Roman" w:hAnsi="Times New Roman" w:cs="Times New Roman"/>
                <w:color w:val="010302"/>
                <w:sz w:val="20"/>
                <w:szCs w:val="20"/>
              </w:rPr>
            </w:pPr>
            <w:r w:rsidRPr="00280ABF">
              <w:rPr>
                <w:rFonts w:ascii="Arial" w:hAnsi="Arial" w:cs="Arial"/>
                <w:color w:val="000000"/>
                <w:sz w:val="20"/>
                <w:szCs w:val="20"/>
                <w:lang w:val="en-US"/>
              </w:rPr>
              <w:t>activities supported</w:t>
            </w:r>
            <w:r>
              <w:rPr>
                <w:rFonts w:ascii="Arial" w:hAnsi="Arial" w:cs="Arial"/>
                <w:color w:val="000000"/>
                <w:sz w:val="20"/>
                <w:szCs w:val="20"/>
                <w:lang w:val="en-US"/>
              </w:rPr>
              <w:t xml:space="preserve">. </w:t>
            </w:r>
          </w:p>
          <w:p w14:paraId="549C5F47" w14:textId="77777777" w:rsidR="00321EF8" w:rsidRPr="00AC6215" w:rsidRDefault="00321EF8" w:rsidP="000E5E9E">
            <w:pPr>
              <w:pStyle w:val="ListParagraph"/>
              <w:widowControl w:val="0"/>
              <w:numPr>
                <w:ilvl w:val="0"/>
                <w:numId w:val="26"/>
              </w:numPr>
              <w:spacing w:after="0" w:line="179" w:lineRule="exact"/>
              <w:contextualSpacing w:val="0"/>
              <w:rPr>
                <w:rFonts w:ascii="Times New Roman" w:hAnsi="Times New Roman" w:cs="Times New Roman"/>
                <w:color w:val="010302"/>
                <w:sz w:val="20"/>
                <w:szCs w:val="20"/>
              </w:rPr>
            </w:pPr>
            <w:r w:rsidRPr="00AC6215">
              <w:rPr>
                <w:rFonts w:ascii="Arial" w:hAnsi="Arial" w:cs="Arial"/>
                <w:color w:val="000000"/>
                <w:sz w:val="20"/>
                <w:szCs w:val="20"/>
                <w:lang w:val="en-US"/>
              </w:rPr>
              <w:t>Number of volunteering</w:t>
            </w:r>
            <w:r>
              <w:rPr>
                <w:rFonts w:ascii="Arial" w:hAnsi="Arial" w:cs="Arial"/>
                <w:color w:val="000000"/>
                <w:sz w:val="20"/>
                <w:szCs w:val="20"/>
                <w:lang w:val="en-US"/>
              </w:rPr>
              <w:t xml:space="preserve"> </w:t>
            </w:r>
          </w:p>
          <w:p w14:paraId="0E0017A3" w14:textId="77777777" w:rsidR="00321EF8" w:rsidRPr="00280ABF" w:rsidRDefault="00321EF8" w:rsidP="000E5E9E">
            <w:pPr>
              <w:pStyle w:val="ListParagraph"/>
              <w:spacing w:line="179" w:lineRule="exact"/>
              <w:ind w:left="724" w:right="342" w:hanging="364"/>
              <w:jc w:val="center"/>
              <w:rPr>
                <w:rFonts w:ascii="Times New Roman" w:hAnsi="Times New Roman" w:cs="Times New Roman"/>
                <w:color w:val="010302"/>
                <w:sz w:val="20"/>
                <w:szCs w:val="20"/>
              </w:rPr>
            </w:pPr>
            <w:r>
              <w:rPr>
                <w:rFonts w:ascii="Arial" w:hAnsi="Arial" w:cs="Arial"/>
                <w:color w:val="000000"/>
                <w:sz w:val="20"/>
                <w:szCs w:val="20"/>
                <w:lang w:val="en-US"/>
              </w:rPr>
              <w:t xml:space="preserve">  </w:t>
            </w:r>
            <w:r w:rsidRPr="00280ABF">
              <w:rPr>
                <w:rFonts w:ascii="Arial" w:hAnsi="Arial" w:cs="Arial"/>
                <w:color w:val="000000"/>
                <w:sz w:val="20"/>
                <w:szCs w:val="20"/>
                <w:lang w:val="en-US"/>
              </w:rPr>
              <w:t>opportunities supported.</w:t>
            </w:r>
            <w:r>
              <w:rPr>
                <w:rFonts w:ascii="Arial" w:hAnsi="Arial" w:cs="Arial"/>
                <w:color w:val="000000"/>
                <w:sz w:val="20"/>
                <w:szCs w:val="20"/>
                <w:lang w:val="en-US"/>
              </w:rPr>
              <w:t xml:space="preserve"> </w:t>
            </w:r>
          </w:p>
          <w:p w14:paraId="349790D2" w14:textId="77777777" w:rsidR="00321EF8" w:rsidRPr="00AC6215" w:rsidRDefault="00321EF8" w:rsidP="000E5E9E">
            <w:pPr>
              <w:pStyle w:val="ListParagraph"/>
              <w:widowControl w:val="0"/>
              <w:numPr>
                <w:ilvl w:val="0"/>
                <w:numId w:val="26"/>
              </w:numPr>
              <w:spacing w:after="0" w:line="179" w:lineRule="exact"/>
              <w:contextualSpacing w:val="0"/>
              <w:rPr>
                <w:rFonts w:ascii="Times New Roman" w:hAnsi="Times New Roman" w:cs="Times New Roman"/>
                <w:color w:val="010302"/>
                <w:sz w:val="20"/>
                <w:szCs w:val="20"/>
              </w:rPr>
            </w:pPr>
            <w:r w:rsidRPr="00AC6215">
              <w:rPr>
                <w:rFonts w:ascii="Arial" w:hAnsi="Arial" w:cs="Arial"/>
                <w:color w:val="000000"/>
                <w:sz w:val="20"/>
                <w:szCs w:val="20"/>
                <w:lang w:val="en-US"/>
              </w:rPr>
              <w:lastRenderedPageBreak/>
              <w:t>Number of projects</w:t>
            </w:r>
            <w:r>
              <w:rPr>
                <w:rFonts w:ascii="Arial" w:hAnsi="Arial" w:cs="Arial"/>
                <w:color w:val="000000"/>
                <w:sz w:val="20"/>
                <w:szCs w:val="20"/>
                <w:lang w:val="en-US"/>
              </w:rPr>
              <w:t xml:space="preserve">. </w:t>
            </w:r>
          </w:p>
          <w:p w14:paraId="359BA281" w14:textId="77777777" w:rsidR="00321EF8" w:rsidRPr="00AC6215" w:rsidRDefault="00321EF8" w:rsidP="000E5E9E">
            <w:pPr>
              <w:pStyle w:val="ListParagraph"/>
              <w:widowControl w:val="0"/>
              <w:numPr>
                <w:ilvl w:val="0"/>
                <w:numId w:val="26"/>
              </w:numPr>
              <w:spacing w:after="0" w:line="179" w:lineRule="exact"/>
              <w:contextualSpacing w:val="0"/>
              <w:rPr>
                <w:rFonts w:ascii="Times New Roman" w:hAnsi="Times New Roman" w:cs="Times New Roman"/>
                <w:color w:val="010302"/>
                <w:sz w:val="20"/>
                <w:szCs w:val="20"/>
              </w:rPr>
            </w:pPr>
            <w:r w:rsidRPr="00AC6215">
              <w:rPr>
                <w:rFonts w:ascii="Arial" w:hAnsi="Arial" w:cs="Arial"/>
                <w:color w:val="000000"/>
                <w:sz w:val="20"/>
                <w:szCs w:val="20"/>
                <w:lang w:val="en-US"/>
              </w:rPr>
              <w:t>Number of organisations</w:t>
            </w:r>
            <w:r>
              <w:rPr>
                <w:rFonts w:ascii="Arial" w:hAnsi="Arial" w:cs="Arial"/>
                <w:color w:val="000000"/>
                <w:sz w:val="20"/>
                <w:szCs w:val="20"/>
                <w:lang w:val="en-US"/>
              </w:rPr>
              <w:t xml:space="preserve"> </w:t>
            </w:r>
          </w:p>
          <w:p w14:paraId="2EB5FD04" w14:textId="77777777" w:rsidR="00321EF8" w:rsidRPr="00280ABF" w:rsidRDefault="00321EF8" w:rsidP="000E5E9E">
            <w:pPr>
              <w:pStyle w:val="ListParagraph"/>
              <w:spacing w:after="0" w:line="240" w:lineRule="auto"/>
              <w:rPr>
                <w:rFonts w:ascii="Arial" w:eastAsia="Times New Roman" w:hAnsi="Arial" w:cs="Arial"/>
                <w:sz w:val="20"/>
                <w:szCs w:val="20"/>
                <w:lang w:eastAsia="en-GB"/>
              </w:rPr>
            </w:pPr>
            <w:r w:rsidRPr="00280ABF">
              <w:rPr>
                <w:rFonts w:ascii="Arial" w:hAnsi="Arial" w:cs="Arial"/>
                <w:color w:val="000000"/>
                <w:sz w:val="20"/>
                <w:szCs w:val="20"/>
                <w:lang w:val="en-US"/>
              </w:rPr>
              <w:t>receiving non-financial</w:t>
            </w:r>
            <w:r>
              <w:rPr>
                <w:rFonts w:ascii="Arial" w:hAnsi="Arial" w:cs="Arial"/>
                <w:color w:val="000000"/>
                <w:sz w:val="20"/>
                <w:szCs w:val="20"/>
                <w:lang w:val="en-US"/>
              </w:rPr>
              <w:t xml:space="preserve"> </w:t>
            </w:r>
            <w:r w:rsidRPr="00280ABF">
              <w:rPr>
                <w:rFonts w:ascii="Arial" w:hAnsi="Arial" w:cs="Arial"/>
                <w:color w:val="000000"/>
                <w:sz w:val="20"/>
                <w:szCs w:val="20"/>
                <w:lang w:val="en-US"/>
              </w:rPr>
              <w:t>support</w:t>
            </w:r>
            <w:r>
              <w:rPr>
                <w:rFonts w:ascii="Arial" w:hAnsi="Arial" w:cs="Arial"/>
                <w:color w:val="000000"/>
                <w:sz w:val="20"/>
                <w:szCs w:val="20"/>
                <w:lang w:val="en-US"/>
              </w:rPr>
              <w:t xml:space="preserve">. </w:t>
            </w:r>
          </w:p>
        </w:tc>
        <w:tc>
          <w:tcPr>
            <w:tcW w:w="3488" w:type="dxa"/>
          </w:tcPr>
          <w:p w14:paraId="16B8473D" w14:textId="77777777" w:rsidR="00321EF8" w:rsidRPr="00AC6215" w:rsidRDefault="00321EF8" w:rsidP="000E5E9E">
            <w:pPr>
              <w:pStyle w:val="ListParagraph"/>
              <w:widowControl w:val="0"/>
              <w:numPr>
                <w:ilvl w:val="0"/>
                <w:numId w:val="26"/>
              </w:numPr>
              <w:spacing w:before="16" w:after="0" w:line="179" w:lineRule="exact"/>
              <w:contextualSpacing w:val="0"/>
              <w:rPr>
                <w:rFonts w:ascii="Times New Roman" w:hAnsi="Times New Roman" w:cs="Times New Roman"/>
                <w:color w:val="010302"/>
                <w:sz w:val="20"/>
                <w:szCs w:val="20"/>
              </w:rPr>
            </w:pPr>
            <w:r w:rsidRPr="00AC6215">
              <w:rPr>
                <w:noProof/>
                <w:sz w:val="20"/>
                <w:szCs w:val="20"/>
              </w:rPr>
              <w:lastRenderedPageBreak/>
              <mc:AlternateContent>
                <mc:Choice Requires="wps">
                  <w:drawing>
                    <wp:anchor distT="0" distB="0" distL="114300" distR="114300" simplePos="0" relativeHeight="251672603" behindDoc="0" locked="0" layoutInCell="1" allowOverlap="1" wp14:anchorId="7248F1DC" wp14:editId="73737B88">
                      <wp:simplePos x="0" y="0"/>
                      <wp:positionH relativeFrom="page">
                        <wp:posOffset>127</wp:posOffset>
                      </wp:positionH>
                      <wp:positionV relativeFrom="line">
                        <wp:posOffset>460</wp:posOffset>
                      </wp:positionV>
                      <wp:extent cx="6096" cy="6096"/>
                      <wp:effectExtent l="0" t="0" r="0" b="0"/>
                      <wp:wrapNone/>
                      <wp:docPr id="41" name="Freeform: Shape 41"/>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E4226E6" id="Freeform: Shape 41" o:spid="_x0000_s1026" style="position:absolute;margin-left:0;margin-top:.05pt;width:.5pt;height:.5pt;z-index:251672603;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" path="m,6096r6096,l6096,,,,,6096xe" fillcolor="black" stroked="f" strokeweight="1pt">
                      <v:stroke joinstyle="miter"/>
                      <v:path arrowok="t"/>
                      <w10:wrap anchorx="page" anchory="line"/>
                    </v:shape>
                  </w:pict>
                </mc:Fallback>
              </mc:AlternateContent>
            </w:r>
            <w:r w:rsidRPr="00AC6215">
              <w:rPr>
                <w:noProof/>
                <w:sz w:val="20"/>
                <w:szCs w:val="20"/>
              </w:rPr>
              <mc:AlternateContent>
                <mc:Choice Requires="wps">
                  <w:drawing>
                    <wp:anchor distT="0" distB="0" distL="114300" distR="114300" simplePos="0" relativeHeight="251673627" behindDoc="0" locked="0" layoutInCell="1" allowOverlap="1" wp14:anchorId="3056FEED" wp14:editId="147EA0F1">
                      <wp:simplePos x="0" y="0"/>
                      <wp:positionH relativeFrom="page">
                        <wp:posOffset>1388490</wp:posOffset>
                      </wp:positionH>
                      <wp:positionV relativeFrom="line">
                        <wp:posOffset>460</wp:posOffset>
                      </wp:positionV>
                      <wp:extent cx="6096" cy="6096"/>
                      <wp:effectExtent l="0" t="0" r="0" b="0"/>
                      <wp:wrapNone/>
                      <wp:docPr id="42" name="Freeform: Shape 4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7237F91" id="Freeform: Shape 42" o:spid="_x0000_s1026" style="position:absolute;margin-left:109.35pt;margin-top:.05pt;width:.5pt;height:.5pt;z-index:251673627;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" path="m,6096r6096,l6096,,,,,6096xe" fillcolor="black" stroked="f" strokeweight="1pt">
                      <v:stroke joinstyle="miter"/>
                      <v:path arrowok="t"/>
                      <w10:wrap anchorx="page" anchory="line"/>
                    </v:shape>
                  </w:pict>
                </mc:Fallback>
              </mc:AlternateContent>
            </w:r>
            <w:r w:rsidRPr="00AC6215">
              <w:rPr>
                <w:rFonts w:ascii="Arial" w:hAnsi="Arial" w:cs="Arial"/>
                <w:color w:val="000000"/>
                <w:sz w:val="20"/>
                <w:szCs w:val="20"/>
                <w:lang w:val="en-US"/>
              </w:rPr>
              <w:t>Improved engagement</w:t>
            </w:r>
            <w:r w:rsidRPr="00AC6215">
              <w:rPr>
                <w:rFonts w:ascii="Times New Roman" w:hAnsi="Times New Roman" w:cs="Times New Roman"/>
                <w:sz w:val="20"/>
                <w:szCs w:val="20"/>
              </w:rPr>
              <w:t xml:space="preserve"> </w:t>
            </w:r>
          </w:p>
          <w:p w14:paraId="3691BF42" w14:textId="77777777" w:rsidR="00321EF8" w:rsidRPr="00280ABF" w:rsidRDefault="00321EF8" w:rsidP="000E5E9E">
            <w:pPr>
              <w:pStyle w:val="ListParagraph"/>
              <w:spacing w:line="179" w:lineRule="exact"/>
              <w:rPr>
                <w:rFonts w:ascii="Times New Roman" w:hAnsi="Times New Roman" w:cs="Times New Roman"/>
                <w:color w:val="010302"/>
                <w:sz w:val="20"/>
                <w:szCs w:val="20"/>
              </w:rPr>
            </w:pPr>
            <w:r w:rsidRPr="00280ABF">
              <w:rPr>
                <w:rFonts w:ascii="Arial" w:hAnsi="Arial" w:cs="Arial"/>
                <w:color w:val="000000"/>
                <w:sz w:val="20"/>
                <w:szCs w:val="20"/>
                <w:lang w:val="en-US"/>
              </w:rPr>
              <w:t>Numbers</w:t>
            </w:r>
            <w:r>
              <w:rPr>
                <w:rFonts w:ascii="Arial" w:hAnsi="Arial" w:cs="Arial"/>
                <w:color w:val="000000"/>
                <w:sz w:val="20"/>
                <w:szCs w:val="20"/>
                <w:lang w:val="en-US"/>
              </w:rPr>
              <w:t xml:space="preserve">. </w:t>
            </w:r>
          </w:p>
          <w:p w14:paraId="1063277D" w14:textId="77777777" w:rsidR="00321EF8" w:rsidRPr="00AC6215" w:rsidRDefault="00321EF8" w:rsidP="000E5E9E">
            <w:pPr>
              <w:pStyle w:val="ListParagraph"/>
              <w:widowControl w:val="0"/>
              <w:numPr>
                <w:ilvl w:val="0"/>
                <w:numId w:val="26"/>
              </w:numPr>
              <w:spacing w:after="0" w:line="179" w:lineRule="exact"/>
              <w:contextualSpacing w:val="0"/>
              <w:rPr>
                <w:rFonts w:ascii="Times New Roman" w:hAnsi="Times New Roman" w:cs="Times New Roman"/>
                <w:color w:val="010302"/>
                <w:sz w:val="20"/>
                <w:szCs w:val="20"/>
              </w:rPr>
            </w:pPr>
            <w:r w:rsidRPr="00AC6215">
              <w:rPr>
                <w:rFonts w:ascii="Arial" w:hAnsi="Arial" w:cs="Arial"/>
                <w:color w:val="000000"/>
                <w:sz w:val="20"/>
                <w:szCs w:val="20"/>
                <w:lang w:val="en-US"/>
              </w:rPr>
              <w:t>Volunteering numbers</w:t>
            </w:r>
            <w:r>
              <w:rPr>
                <w:rFonts w:ascii="Arial" w:hAnsi="Arial" w:cs="Arial"/>
                <w:color w:val="000000"/>
                <w:sz w:val="20"/>
                <w:szCs w:val="20"/>
                <w:lang w:val="en-US"/>
              </w:rPr>
              <w:t xml:space="preserve"> </w:t>
            </w:r>
          </w:p>
          <w:p w14:paraId="46EE9816" w14:textId="77777777" w:rsidR="00321EF8" w:rsidRPr="00280ABF" w:rsidRDefault="00321EF8" w:rsidP="000E5E9E">
            <w:pPr>
              <w:pStyle w:val="ListParagraph"/>
              <w:spacing w:after="0" w:line="240" w:lineRule="auto"/>
              <w:rPr>
                <w:rFonts w:ascii="Arial" w:eastAsia="Times New Roman" w:hAnsi="Arial" w:cs="Arial"/>
                <w:sz w:val="20"/>
                <w:szCs w:val="20"/>
                <w:lang w:eastAsia="en-GB"/>
              </w:rPr>
            </w:pPr>
            <w:r w:rsidRPr="00280ABF">
              <w:rPr>
                <w:rFonts w:ascii="Arial" w:hAnsi="Arial" w:cs="Arial"/>
                <w:color w:val="000000"/>
                <w:sz w:val="20"/>
                <w:szCs w:val="20"/>
                <w:lang w:val="en-US"/>
              </w:rPr>
              <w:t>as a result of support</w:t>
            </w:r>
            <w:r>
              <w:rPr>
                <w:rFonts w:ascii="Arial" w:hAnsi="Arial" w:cs="Arial"/>
                <w:color w:val="000000"/>
                <w:sz w:val="20"/>
                <w:szCs w:val="20"/>
                <w:lang w:val="en-US"/>
              </w:rPr>
              <w:t xml:space="preserve">. </w:t>
            </w:r>
          </w:p>
        </w:tc>
      </w:tr>
      <w:tr w:rsidR="00321EF8" w:rsidRPr="00AC6215" w14:paraId="32BC5BB8" w14:textId="77777777" w:rsidTr="000E5E9E">
        <w:trPr>
          <w:trHeight w:val="600"/>
        </w:trPr>
        <w:tc>
          <w:tcPr>
            <w:tcW w:w="1854" w:type="dxa"/>
            <w:shd w:val="clear" w:color="auto" w:fill="auto"/>
          </w:tcPr>
          <w:p w14:paraId="178B09BB" w14:textId="77777777" w:rsidR="00321EF8" w:rsidRPr="00AC6215" w:rsidRDefault="00321EF8" w:rsidP="000E5E9E">
            <w:pPr>
              <w:spacing w:after="0" w:line="240" w:lineRule="auto"/>
              <w:rPr>
                <w:rFonts w:ascii="Arial" w:eastAsia="Times New Roman" w:hAnsi="Arial" w:cs="Arial"/>
                <w:color w:val="000000" w:themeColor="text1"/>
                <w:sz w:val="20"/>
                <w:szCs w:val="20"/>
                <w:lang w:eastAsia="en-GB"/>
              </w:rPr>
            </w:pPr>
            <w:r w:rsidRPr="00AC6215">
              <w:rPr>
                <w:rFonts w:ascii="Arial" w:eastAsia="Times New Roman" w:hAnsi="Arial" w:cs="Arial"/>
                <w:color w:val="000000" w:themeColor="text1"/>
                <w:sz w:val="20"/>
                <w:szCs w:val="20"/>
                <w:lang w:eastAsia="en-GB"/>
              </w:rPr>
              <w:t>E10: Local sports facilities, tournaments, teams &amp; leagues</w:t>
            </w:r>
          </w:p>
        </w:tc>
        <w:tc>
          <w:tcPr>
            <w:tcW w:w="3555" w:type="dxa"/>
          </w:tcPr>
          <w:p w14:paraId="4C01102B" w14:textId="77777777" w:rsidR="00321EF8" w:rsidRPr="00AC6215" w:rsidRDefault="00321EF8" w:rsidP="000E5E9E">
            <w:pPr>
              <w:pStyle w:val="ListParagraph"/>
              <w:widowControl w:val="0"/>
              <w:numPr>
                <w:ilvl w:val="0"/>
                <w:numId w:val="26"/>
              </w:numPr>
              <w:spacing w:before="13" w:after="0" w:line="179" w:lineRule="exact"/>
              <w:contextualSpacing w:val="0"/>
              <w:rPr>
                <w:rFonts w:ascii="Times New Roman" w:hAnsi="Times New Roman" w:cs="Times New Roman"/>
                <w:color w:val="010302"/>
                <w:sz w:val="20"/>
                <w:szCs w:val="20"/>
              </w:rPr>
            </w:pPr>
            <w:r w:rsidRPr="00AC6215">
              <w:rPr>
                <w:rFonts w:ascii="Arial" w:hAnsi="Arial" w:cs="Arial"/>
                <w:color w:val="000000"/>
                <w:sz w:val="20"/>
                <w:szCs w:val="20"/>
                <w:lang w:val="en-US"/>
              </w:rPr>
              <w:t>Number of facilities</w:t>
            </w:r>
            <w:r>
              <w:rPr>
                <w:rFonts w:ascii="Arial" w:hAnsi="Arial" w:cs="Arial"/>
                <w:color w:val="000000"/>
                <w:sz w:val="20"/>
                <w:szCs w:val="20"/>
                <w:lang w:val="en-US"/>
              </w:rPr>
              <w:t xml:space="preserve"> </w:t>
            </w:r>
          </w:p>
          <w:p w14:paraId="5FD6152A" w14:textId="77777777" w:rsidR="00321EF8" w:rsidRPr="00280ABF" w:rsidRDefault="00321EF8" w:rsidP="000E5E9E">
            <w:pPr>
              <w:pStyle w:val="ListParagraph"/>
              <w:spacing w:line="184" w:lineRule="exact"/>
              <w:rPr>
                <w:rFonts w:ascii="Times New Roman" w:hAnsi="Times New Roman" w:cs="Times New Roman"/>
                <w:color w:val="010302"/>
                <w:sz w:val="20"/>
                <w:szCs w:val="20"/>
              </w:rPr>
            </w:pPr>
            <w:r w:rsidRPr="00280ABF">
              <w:rPr>
                <w:rFonts w:ascii="Arial" w:hAnsi="Arial" w:cs="Arial"/>
                <w:color w:val="000000"/>
                <w:sz w:val="20"/>
                <w:szCs w:val="20"/>
                <w:lang w:val="en-US"/>
              </w:rPr>
              <w:t>supported/created</w:t>
            </w:r>
            <w:r>
              <w:rPr>
                <w:rFonts w:ascii="Arial" w:hAnsi="Arial" w:cs="Arial"/>
                <w:color w:val="000000"/>
                <w:sz w:val="20"/>
                <w:szCs w:val="20"/>
                <w:lang w:val="en-US"/>
              </w:rPr>
              <w:t xml:space="preserve">. </w:t>
            </w:r>
          </w:p>
          <w:p w14:paraId="32F6DA67" w14:textId="77777777" w:rsidR="00321EF8" w:rsidRPr="00AC6215" w:rsidRDefault="00321EF8" w:rsidP="000E5E9E">
            <w:pPr>
              <w:pStyle w:val="ListParagraph"/>
              <w:widowControl w:val="0"/>
              <w:numPr>
                <w:ilvl w:val="0"/>
                <w:numId w:val="26"/>
              </w:numPr>
              <w:spacing w:after="0" w:line="179" w:lineRule="exact"/>
              <w:contextualSpacing w:val="0"/>
              <w:rPr>
                <w:rFonts w:ascii="Times New Roman" w:hAnsi="Times New Roman" w:cs="Times New Roman"/>
                <w:color w:val="010302"/>
                <w:sz w:val="20"/>
                <w:szCs w:val="20"/>
              </w:rPr>
            </w:pPr>
            <w:r w:rsidRPr="00AC6215">
              <w:rPr>
                <w:rFonts w:ascii="Arial" w:hAnsi="Arial" w:cs="Arial"/>
                <w:color w:val="000000"/>
                <w:sz w:val="20"/>
                <w:szCs w:val="20"/>
                <w:lang w:val="en-US"/>
              </w:rPr>
              <w:t>Number of</w:t>
            </w:r>
            <w:r>
              <w:rPr>
                <w:rFonts w:ascii="Arial" w:hAnsi="Arial" w:cs="Arial"/>
                <w:color w:val="000000"/>
                <w:sz w:val="20"/>
                <w:szCs w:val="20"/>
                <w:lang w:val="en-US"/>
              </w:rPr>
              <w:t xml:space="preserve"> </w:t>
            </w:r>
          </w:p>
          <w:p w14:paraId="43257BB5" w14:textId="77777777" w:rsidR="00321EF8" w:rsidRPr="00280ABF" w:rsidRDefault="00321EF8" w:rsidP="000E5E9E">
            <w:pPr>
              <w:pStyle w:val="ListParagraph"/>
              <w:spacing w:line="184" w:lineRule="exact"/>
              <w:ind w:right="24"/>
              <w:rPr>
                <w:rFonts w:ascii="Times New Roman" w:hAnsi="Times New Roman" w:cs="Times New Roman"/>
                <w:color w:val="010302"/>
                <w:sz w:val="20"/>
                <w:szCs w:val="20"/>
              </w:rPr>
            </w:pPr>
            <w:r w:rsidRPr="00280ABF">
              <w:rPr>
                <w:rFonts w:ascii="Arial" w:hAnsi="Arial" w:cs="Arial"/>
                <w:color w:val="000000"/>
                <w:spacing w:val="-1"/>
                <w:sz w:val="20"/>
                <w:szCs w:val="20"/>
                <w:lang w:val="en-US"/>
              </w:rPr>
              <w:t>tournaments/leagues/teams</w:t>
            </w:r>
            <w:r w:rsidRPr="00280ABF">
              <w:rPr>
                <w:rFonts w:ascii="Times New Roman" w:hAnsi="Times New Roman" w:cs="Times New Roman"/>
                <w:sz w:val="20"/>
                <w:szCs w:val="20"/>
              </w:rPr>
              <w:t xml:space="preserve"> </w:t>
            </w:r>
            <w:r w:rsidRPr="00280ABF">
              <w:rPr>
                <w:rFonts w:ascii="Arial" w:hAnsi="Arial" w:cs="Arial"/>
                <w:color w:val="000000"/>
                <w:sz w:val="20"/>
                <w:szCs w:val="20"/>
                <w:lang w:val="en-US"/>
              </w:rPr>
              <w:t>supported</w:t>
            </w:r>
            <w:r>
              <w:rPr>
                <w:rFonts w:ascii="Arial" w:hAnsi="Arial" w:cs="Arial"/>
                <w:color w:val="000000"/>
                <w:sz w:val="20"/>
                <w:szCs w:val="20"/>
                <w:lang w:val="en-US"/>
              </w:rPr>
              <w:t xml:space="preserve">. </w:t>
            </w:r>
          </w:p>
          <w:p w14:paraId="1007A3E0" w14:textId="77777777" w:rsidR="00321EF8" w:rsidRPr="00AC6215" w:rsidRDefault="00321EF8" w:rsidP="000E5E9E">
            <w:pPr>
              <w:pStyle w:val="ListParagraph"/>
              <w:widowControl w:val="0"/>
              <w:numPr>
                <w:ilvl w:val="0"/>
                <w:numId w:val="26"/>
              </w:numPr>
              <w:spacing w:after="0" w:line="179" w:lineRule="exact"/>
              <w:contextualSpacing w:val="0"/>
              <w:rPr>
                <w:rFonts w:ascii="Times New Roman" w:hAnsi="Times New Roman" w:cs="Times New Roman"/>
                <w:color w:val="010302"/>
                <w:sz w:val="20"/>
                <w:szCs w:val="20"/>
              </w:rPr>
            </w:pPr>
            <w:r w:rsidRPr="00AC6215">
              <w:rPr>
                <w:rFonts w:ascii="Arial" w:hAnsi="Arial" w:cs="Arial"/>
                <w:color w:val="000000"/>
                <w:sz w:val="20"/>
                <w:szCs w:val="20"/>
                <w:lang w:val="en-US"/>
              </w:rPr>
              <w:t>Levels of participation in</w:t>
            </w:r>
            <w:r>
              <w:rPr>
                <w:rFonts w:ascii="Arial" w:hAnsi="Arial" w:cs="Arial"/>
                <w:color w:val="000000"/>
                <w:sz w:val="20"/>
                <w:szCs w:val="20"/>
                <w:lang w:val="en-US"/>
              </w:rPr>
              <w:t xml:space="preserve"> </w:t>
            </w:r>
          </w:p>
          <w:p w14:paraId="1026890B" w14:textId="77777777" w:rsidR="00321EF8" w:rsidRPr="00280ABF" w:rsidRDefault="00321EF8" w:rsidP="000E5E9E">
            <w:pPr>
              <w:pStyle w:val="ListParagraph"/>
              <w:spacing w:after="0" w:line="240" w:lineRule="auto"/>
              <w:rPr>
                <w:rFonts w:ascii="Arial" w:eastAsia="Times New Roman" w:hAnsi="Arial" w:cs="Arial"/>
                <w:sz w:val="20"/>
                <w:szCs w:val="20"/>
                <w:lang w:eastAsia="en-GB"/>
              </w:rPr>
            </w:pPr>
            <w:r w:rsidRPr="00280ABF">
              <w:rPr>
                <w:rFonts w:ascii="Arial" w:hAnsi="Arial" w:cs="Arial"/>
                <w:color w:val="000000"/>
                <w:sz w:val="20"/>
                <w:szCs w:val="20"/>
                <w:lang w:val="en-US"/>
              </w:rPr>
              <w:t>sports and recreational</w:t>
            </w:r>
            <w:r>
              <w:rPr>
                <w:rFonts w:ascii="Arial" w:hAnsi="Arial" w:cs="Arial"/>
                <w:color w:val="000000"/>
                <w:sz w:val="20"/>
                <w:szCs w:val="20"/>
                <w:lang w:val="en-US"/>
              </w:rPr>
              <w:t xml:space="preserve"> </w:t>
            </w:r>
            <w:r w:rsidRPr="00280ABF">
              <w:rPr>
                <w:rFonts w:ascii="Arial" w:hAnsi="Arial" w:cs="Arial"/>
                <w:color w:val="000000"/>
                <w:sz w:val="20"/>
                <w:szCs w:val="20"/>
                <w:lang w:val="en-US"/>
              </w:rPr>
              <w:t>activities at facilities that</w:t>
            </w:r>
            <w:r>
              <w:rPr>
                <w:rFonts w:ascii="Arial" w:hAnsi="Arial" w:cs="Arial"/>
                <w:color w:val="000000"/>
                <w:sz w:val="20"/>
                <w:szCs w:val="20"/>
                <w:lang w:val="en-US"/>
              </w:rPr>
              <w:t xml:space="preserve"> </w:t>
            </w:r>
            <w:r w:rsidRPr="00280ABF">
              <w:rPr>
                <w:rFonts w:ascii="Arial" w:hAnsi="Arial" w:cs="Arial"/>
                <w:color w:val="000000"/>
                <w:sz w:val="20"/>
                <w:szCs w:val="20"/>
                <w:lang w:val="en-US"/>
              </w:rPr>
              <w:t>have benefitted from</w:t>
            </w:r>
            <w:r>
              <w:rPr>
                <w:rFonts w:ascii="Arial" w:hAnsi="Arial" w:cs="Arial"/>
                <w:color w:val="000000"/>
                <w:sz w:val="20"/>
                <w:szCs w:val="20"/>
                <w:lang w:val="en-US"/>
              </w:rPr>
              <w:t xml:space="preserve"> </w:t>
            </w:r>
            <w:r w:rsidRPr="00280ABF">
              <w:rPr>
                <w:rFonts w:ascii="Arial" w:hAnsi="Arial" w:cs="Arial"/>
                <w:color w:val="000000"/>
                <w:sz w:val="20"/>
                <w:szCs w:val="20"/>
                <w:lang w:val="en-US"/>
              </w:rPr>
              <w:t>funding (based on</w:t>
            </w:r>
            <w:r>
              <w:rPr>
                <w:rFonts w:ascii="Arial" w:hAnsi="Arial" w:cs="Arial"/>
                <w:color w:val="000000"/>
                <w:sz w:val="20"/>
                <w:szCs w:val="20"/>
                <w:lang w:val="en-US"/>
              </w:rPr>
              <w:t xml:space="preserve"> </w:t>
            </w:r>
            <w:r w:rsidRPr="00280ABF">
              <w:rPr>
                <w:rFonts w:ascii="Arial" w:hAnsi="Arial" w:cs="Arial"/>
                <w:color w:val="000000"/>
                <w:sz w:val="20"/>
                <w:szCs w:val="20"/>
                <w:lang w:val="en-US"/>
              </w:rPr>
              <w:t>registered players/teams)</w:t>
            </w:r>
            <w:r>
              <w:rPr>
                <w:rFonts w:ascii="Arial" w:hAnsi="Arial" w:cs="Arial"/>
                <w:color w:val="000000"/>
                <w:sz w:val="20"/>
                <w:szCs w:val="20"/>
                <w:lang w:val="en-US"/>
              </w:rPr>
              <w:t xml:space="preserve">. </w:t>
            </w:r>
          </w:p>
        </w:tc>
        <w:tc>
          <w:tcPr>
            <w:tcW w:w="3488" w:type="dxa"/>
          </w:tcPr>
          <w:p w14:paraId="3164151B" w14:textId="77777777" w:rsidR="00321EF8" w:rsidRPr="00AC6215" w:rsidRDefault="00321EF8" w:rsidP="000E5E9E">
            <w:pPr>
              <w:pStyle w:val="ListParagraph"/>
              <w:widowControl w:val="0"/>
              <w:numPr>
                <w:ilvl w:val="0"/>
                <w:numId w:val="26"/>
              </w:numPr>
              <w:spacing w:before="13" w:after="0" w:line="179" w:lineRule="exact"/>
              <w:contextualSpacing w:val="0"/>
              <w:rPr>
                <w:rFonts w:ascii="Times New Roman" w:hAnsi="Times New Roman" w:cs="Times New Roman"/>
                <w:color w:val="010302"/>
                <w:sz w:val="20"/>
                <w:szCs w:val="20"/>
              </w:rPr>
            </w:pPr>
            <w:r w:rsidRPr="00AC6215">
              <w:rPr>
                <w:noProof/>
                <w:sz w:val="20"/>
                <w:szCs w:val="20"/>
              </w:rPr>
              <mc:AlternateContent>
                <mc:Choice Requires="wps">
                  <w:drawing>
                    <wp:anchor distT="0" distB="0" distL="114300" distR="114300" simplePos="0" relativeHeight="251674651" behindDoc="0" locked="0" layoutInCell="1" allowOverlap="1" wp14:anchorId="58F10508" wp14:editId="315AE8B0">
                      <wp:simplePos x="0" y="0"/>
                      <wp:positionH relativeFrom="page">
                        <wp:posOffset>127</wp:posOffset>
                      </wp:positionH>
                      <wp:positionV relativeFrom="line">
                        <wp:posOffset>78</wp:posOffset>
                      </wp:positionV>
                      <wp:extent cx="6096" cy="6096"/>
                      <wp:effectExtent l="0" t="0" r="0" b="0"/>
                      <wp:wrapNone/>
                      <wp:docPr id="43" name="Freeform: Shape 4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E563D10" id="Freeform: Shape 43" o:spid="_x0000_s1026" style="position:absolute;margin-left:0;margin-top:0;width:.5pt;height:.5pt;z-index:251674651;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" path="m,6096r6096,l6096,,,,,6096xe" fillcolor="black" stroked="f" strokeweight="1pt">
                      <v:stroke joinstyle="miter"/>
                      <v:path arrowok="t"/>
                      <w10:wrap anchorx="page" anchory="line"/>
                    </v:shape>
                  </w:pict>
                </mc:Fallback>
              </mc:AlternateContent>
            </w:r>
            <w:r w:rsidRPr="00AC6215">
              <w:rPr>
                <w:noProof/>
                <w:sz w:val="20"/>
                <w:szCs w:val="20"/>
              </w:rPr>
              <mc:AlternateContent>
                <mc:Choice Requires="wps">
                  <w:drawing>
                    <wp:anchor distT="0" distB="0" distL="114300" distR="114300" simplePos="0" relativeHeight="251675675" behindDoc="0" locked="0" layoutInCell="1" allowOverlap="1" wp14:anchorId="079D672E" wp14:editId="3C8C0EE0">
                      <wp:simplePos x="0" y="0"/>
                      <wp:positionH relativeFrom="page">
                        <wp:posOffset>1388490</wp:posOffset>
                      </wp:positionH>
                      <wp:positionV relativeFrom="line">
                        <wp:posOffset>78</wp:posOffset>
                      </wp:positionV>
                      <wp:extent cx="6096" cy="6096"/>
                      <wp:effectExtent l="0" t="0" r="0" b="0"/>
                      <wp:wrapNone/>
                      <wp:docPr id="44" name="Freeform: Shape 4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2B25E47" id="Freeform: Shape 44" o:spid="_x0000_s1026" style="position:absolute;margin-left:109.35pt;margin-top:0;width:.5pt;height:.5pt;z-index:251675675;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" path="m,6096r6096,l6096,,,,,6096xe" fillcolor="black" stroked="f" strokeweight="1pt">
                      <v:stroke joinstyle="miter"/>
                      <v:path arrowok="t"/>
                      <w10:wrap anchorx="page" anchory="line"/>
                    </v:shape>
                  </w:pict>
                </mc:Fallback>
              </mc:AlternateContent>
            </w:r>
            <w:r w:rsidRPr="00AC6215">
              <w:rPr>
                <w:rFonts w:ascii="Arial" w:hAnsi="Arial" w:cs="Arial"/>
                <w:color w:val="000000"/>
                <w:sz w:val="20"/>
                <w:szCs w:val="20"/>
                <w:lang w:val="en-US"/>
              </w:rPr>
              <w:t>Improved perception</w:t>
            </w:r>
            <w:r w:rsidRPr="00AC6215">
              <w:rPr>
                <w:rFonts w:ascii="Times New Roman" w:hAnsi="Times New Roman" w:cs="Times New Roman"/>
                <w:sz w:val="20"/>
                <w:szCs w:val="20"/>
              </w:rPr>
              <w:t xml:space="preserve"> </w:t>
            </w:r>
          </w:p>
          <w:p w14:paraId="678A89CB" w14:textId="77777777" w:rsidR="00321EF8" w:rsidRPr="00280ABF" w:rsidRDefault="00321EF8" w:rsidP="000E5E9E">
            <w:pPr>
              <w:pStyle w:val="ListParagraph"/>
              <w:numPr>
                <w:ilvl w:val="0"/>
                <w:numId w:val="26"/>
              </w:numPr>
              <w:spacing w:line="179" w:lineRule="exact"/>
              <w:rPr>
                <w:rFonts w:ascii="Times New Roman" w:hAnsi="Times New Roman" w:cs="Times New Roman"/>
                <w:color w:val="010302"/>
                <w:sz w:val="20"/>
                <w:szCs w:val="20"/>
              </w:rPr>
            </w:pPr>
            <w:r w:rsidRPr="00280ABF">
              <w:rPr>
                <w:rFonts w:ascii="Arial" w:hAnsi="Arial" w:cs="Arial"/>
                <w:color w:val="000000"/>
                <w:sz w:val="20"/>
                <w:szCs w:val="20"/>
                <w:lang w:val="en-US"/>
              </w:rPr>
              <w:t>of events</w:t>
            </w:r>
            <w:r>
              <w:rPr>
                <w:rFonts w:ascii="Arial" w:hAnsi="Arial" w:cs="Arial"/>
                <w:color w:val="000000"/>
                <w:sz w:val="20"/>
                <w:szCs w:val="20"/>
                <w:lang w:val="en-US"/>
              </w:rPr>
              <w:t>.</w:t>
            </w:r>
            <w:r w:rsidRPr="00280ABF">
              <w:rPr>
                <w:rFonts w:ascii="Arial" w:hAnsi="Arial" w:cs="Arial"/>
                <w:color w:val="000000"/>
                <w:sz w:val="20"/>
                <w:szCs w:val="20"/>
                <w:lang w:val="en-US"/>
              </w:rPr>
              <w:t xml:space="preserve"> </w:t>
            </w:r>
          </w:p>
          <w:p w14:paraId="48D51A8B" w14:textId="77777777" w:rsidR="00321EF8" w:rsidRPr="00AC6215" w:rsidRDefault="00321EF8" w:rsidP="000E5E9E">
            <w:pPr>
              <w:pStyle w:val="ListParagraph"/>
              <w:widowControl w:val="0"/>
              <w:numPr>
                <w:ilvl w:val="0"/>
                <w:numId w:val="26"/>
              </w:numPr>
              <w:spacing w:after="0" w:line="179" w:lineRule="exact"/>
              <w:contextualSpacing w:val="0"/>
              <w:rPr>
                <w:rFonts w:ascii="Times New Roman" w:hAnsi="Times New Roman" w:cs="Times New Roman"/>
                <w:color w:val="010302"/>
                <w:sz w:val="20"/>
                <w:szCs w:val="20"/>
              </w:rPr>
            </w:pPr>
            <w:r w:rsidRPr="00AC6215">
              <w:rPr>
                <w:rFonts w:ascii="Arial" w:hAnsi="Arial" w:cs="Arial"/>
                <w:color w:val="000000"/>
                <w:sz w:val="20"/>
                <w:szCs w:val="20"/>
                <w:lang w:val="en-US"/>
              </w:rPr>
              <w:t>Improved perception</w:t>
            </w:r>
            <w:r w:rsidRPr="00AC6215">
              <w:rPr>
                <w:rFonts w:ascii="Times New Roman" w:hAnsi="Times New Roman" w:cs="Times New Roman"/>
                <w:sz w:val="20"/>
                <w:szCs w:val="20"/>
              </w:rPr>
              <w:t xml:space="preserve"> </w:t>
            </w:r>
          </w:p>
          <w:p w14:paraId="3268329E" w14:textId="77777777" w:rsidR="00321EF8" w:rsidRPr="00280ABF" w:rsidRDefault="00321EF8" w:rsidP="000E5E9E">
            <w:pPr>
              <w:pStyle w:val="ListParagraph"/>
              <w:spacing w:line="184" w:lineRule="exact"/>
              <w:ind w:left="151" w:right="334"/>
              <w:jc w:val="center"/>
              <w:rPr>
                <w:rFonts w:ascii="Times New Roman" w:hAnsi="Times New Roman" w:cs="Times New Roman"/>
                <w:color w:val="010302"/>
                <w:sz w:val="20"/>
                <w:szCs w:val="20"/>
              </w:rPr>
            </w:pPr>
            <w:r w:rsidRPr="00280ABF">
              <w:rPr>
                <w:rFonts w:ascii="Arial" w:hAnsi="Arial" w:cs="Arial"/>
                <w:color w:val="000000"/>
                <w:sz w:val="20"/>
                <w:szCs w:val="20"/>
                <w:lang w:val="en-US"/>
              </w:rPr>
              <w:t>facilities/amenities</w:t>
            </w:r>
            <w:r>
              <w:rPr>
                <w:rFonts w:ascii="Arial" w:hAnsi="Arial" w:cs="Arial"/>
                <w:color w:val="000000"/>
                <w:sz w:val="20"/>
                <w:szCs w:val="20"/>
                <w:lang w:val="en-US"/>
              </w:rPr>
              <w:t xml:space="preserve">. </w:t>
            </w:r>
          </w:p>
          <w:p w14:paraId="626AB55B" w14:textId="77777777" w:rsidR="00321EF8" w:rsidRPr="00280ABF" w:rsidRDefault="00321EF8" w:rsidP="000E5E9E">
            <w:pPr>
              <w:pStyle w:val="ListParagraph"/>
              <w:numPr>
                <w:ilvl w:val="0"/>
                <w:numId w:val="26"/>
              </w:numPr>
              <w:spacing w:after="0" w:line="240" w:lineRule="auto"/>
              <w:rPr>
                <w:rFonts w:ascii="Arial" w:eastAsia="Times New Roman" w:hAnsi="Arial" w:cs="Arial"/>
                <w:sz w:val="20"/>
                <w:szCs w:val="20"/>
                <w:lang w:eastAsia="en-GB"/>
              </w:rPr>
            </w:pPr>
            <w:r w:rsidRPr="00280ABF">
              <w:rPr>
                <w:rFonts w:ascii="Arial" w:hAnsi="Arial" w:cs="Arial"/>
                <w:color w:val="000000"/>
                <w:sz w:val="20"/>
                <w:szCs w:val="20"/>
                <w:lang w:val="en-US"/>
              </w:rPr>
              <w:t>Increased users of</w:t>
            </w:r>
            <w:r>
              <w:rPr>
                <w:rFonts w:ascii="Arial" w:hAnsi="Arial" w:cs="Arial"/>
                <w:color w:val="000000"/>
                <w:sz w:val="20"/>
                <w:szCs w:val="20"/>
                <w:lang w:val="en-US"/>
              </w:rPr>
              <w:t xml:space="preserve"> </w:t>
            </w:r>
            <w:r w:rsidRPr="00280ABF">
              <w:rPr>
                <w:rFonts w:ascii="Arial" w:hAnsi="Arial" w:cs="Arial"/>
                <w:color w:val="000000"/>
                <w:sz w:val="20"/>
                <w:szCs w:val="20"/>
                <w:lang w:val="en-US"/>
              </w:rPr>
              <w:t>facilities/amenities</w:t>
            </w:r>
            <w:r>
              <w:rPr>
                <w:rFonts w:ascii="Arial" w:hAnsi="Arial" w:cs="Arial"/>
                <w:color w:val="000000"/>
                <w:sz w:val="20"/>
                <w:szCs w:val="20"/>
                <w:lang w:val="en-US"/>
              </w:rPr>
              <w:t xml:space="preserve">. </w:t>
            </w:r>
          </w:p>
        </w:tc>
      </w:tr>
      <w:tr w:rsidR="00321EF8" w:rsidRPr="00AC6215" w14:paraId="77FB7C6D" w14:textId="77777777" w:rsidTr="000E5E9E">
        <w:trPr>
          <w:trHeight w:val="600"/>
        </w:trPr>
        <w:tc>
          <w:tcPr>
            <w:tcW w:w="1854" w:type="dxa"/>
            <w:shd w:val="clear" w:color="auto" w:fill="auto"/>
          </w:tcPr>
          <w:p w14:paraId="7F177EC0" w14:textId="77777777" w:rsidR="00321EF8" w:rsidRPr="00AC6215" w:rsidRDefault="00321EF8" w:rsidP="000E5E9E">
            <w:pPr>
              <w:spacing w:after="0" w:line="240" w:lineRule="auto"/>
              <w:rPr>
                <w:rFonts w:ascii="Arial" w:eastAsia="Times New Roman" w:hAnsi="Arial" w:cs="Arial"/>
                <w:color w:val="000000" w:themeColor="text1"/>
                <w:sz w:val="20"/>
                <w:szCs w:val="20"/>
                <w:lang w:eastAsia="en-GB"/>
              </w:rPr>
            </w:pPr>
            <w:r w:rsidRPr="00AC6215">
              <w:rPr>
                <w:rFonts w:ascii="Arial" w:eastAsia="Times New Roman" w:hAnsi="Arial" w:cs="Arial"/>
                <w:color w:val="000000" w:themeColor="text1"/>
                <w:sz w:val="20"/>
                <w:szCs w:val="20"/>
                <w:lang w:eastAsia="en-GB"/>
              </w:rPr>
              <w:t>E11: Capacity building &amp; infrastructure support local groups</w:t>
            </w:r>
          </w:p>
        </w:tc>
        <w:tc>
          <w:tcPr>
            <w:tcW w:w="3555" w:type="dxa"/>
          </w:tcPr>
          <w:p w14:paraId="436694F2" w14:textId="77777777" w:rsidR="00321EF8" w:rsidRPr="00AC6215" w:rsidRDefault="00321EF8" w:rsidP="000E5E9E">
            <w:pPr>
              <w:pStyle w:val="ListParagraph"/>
              <w:widowControl w:val="0"/>
              <w:numPr>
                <w:ilvl w:val="0"/>
                <w:numId w:val="26"/>
              </w:numPr>
              <w:spacing w:before="13" w:after="0" w:line="182" w:lineRule="exact"/>
              <w:ind w:right="149"/>
              <w:contextualSpacing w:val="0"/>
              <w:rPr>
                <w:rFonts w:ascii="Times New Roman" w:hAnsi="Times New Roman" w:cs="Times New Roman"/>
                <w:color w:val="010302"/>
                <w:sz w:val="20"/>
                <w:szCs w:val="20"/>
              </w:rPr>
            </w:pPr>
            <w:r w:rsidRPr="00AC6215">
              <w:rPr>
                <w:rFonts w:ascii="Arial" w:hAnsi="Arial" w:cs="Arial"/>
                <w:color w:val="000000"/>
                <w:sz w:val="20"/>
                <w:szCs w:val="20"/>
                <w:lang w:val="en-US"/>
              </w:rPr>
              <w:t>Number of organisations</w:t>
            </w:r>
            <w:r>
              <w:rPr>
                <w:rFonts w:ascii="Arial" w:hAnsi="Arial" w:cs="Arial"/>
                <w:color w:val="000000"/>
                <w:sz w:val="20"/>
                <w:szCs w:val="20"/>
                <w:lang w:val="en-US"/>
              </w:rPr>
              <w:t xml:space="preserve"> </w:t>
            </w:r>
            <w:r w:rsidRPr="00AC6215">
              <w:rPr>
                <w:rFonts w:ascii="Arial" w:hAnsi="Arial" w:cs="Arial"/>
                <w:color w:val="000000"/>
                <w:spacing w:val="-1"/>
                <w:sz w:val="20"/>
                <w:szCs w:val="20"/>
                <w:lang w:val="en-US"/>
              </w:rPr>
              <w:t>receiving financial support</w:t>
            </w:r>
            <w:r w:rsidRPr="00AC6215">
              <w:rPr>
                <w:rFonts w:ascii="Times New Roman" w:hAnsi="Times New Roman" w:cs="Times New Roman"/>
                <w:sz w:val="20"/>
                <w:szCs w:val="20"/>
              </w:rPr>
              <w:t xml:space="preserve"> </w:t>
            </w:r>
          </w:p>
          <w:p w14:paraId="516CD1DE" w14:textId="77777777" w:rsidR="00321EF8" w:rsidRPr="00333B32" w:rsidRDefault="00321EF8" w:rsidP="000E5E9E">
            <w:pPr>
              <w:pStyle w:val="ListParagraph"/>
              <w:spacing w:line="179" w:lineRule="exact"/>
              <w:rPr>
                <w:rFonts w:ascii="Times New Roman" w:hAnsi="Times New Roman" w:cs="Times New Roman"/>
                <w:color w:val="010302"/>
                <w:sz w:val="20"/>
                <w:szCs w:val="20"/>
              </w:rPr>
            </w:pPr>
            <w:r w:rsidRPr="00333B32">
              <w:rPr>
                <w:rFonts w:ascii="Arial" w:hAnsi="Arial" w:cs="Arial"/>
                <w:color w:val="000000"/>
                <w:sz w:val="20"/>
                <w:szCs w:val="20"/>
                <w:lang w:val="en-US"/>
              </w:rPr>
              <w:t>other than grants</w:t>
            </w:r>
            <w:r>
              <w:rPr>
                <w:rFonts w:ascii="Arial" w:hAnsi="Arial" w:cs="Arial"/>
                <w:color w:val="000000"/>
                <w:sz w:val="20"/>
                <w:szCs w:val="20"/>
                <w:lang w:val="en-US"/>
              </w:rPr>
              <w:t xml:space="preserve">. </w:t>
            </w:r>
          </w:p>
          <w:p w14:paraId="56BC1633" w14:textId="77777777" w:rsidR="00321EF8" w:rsidRPr="00AC6215" w:rsidRDefault="00321EF8" w:rsidP="000E5E9E">
            <w:pPr>
              <w:pStyle w:val="ListParagraph"/>
              <w:widowControl w:val="0"/>
              <w:numPr>
                <w:ilvl w:val="0"/>
                <w:numId w:val="26"/>
              </w:numPr>
              <w:spacing w:after="0" w:line="179" w:lineRule="exact"/>
              <w:contextualSpacing w:val="0"/>
              <w:rPr>
                <w:rFonts w:ascii="Times New Roman" w:hAnsi="Times New Roman" w:cs="Times New Roman"/>
                <w:color w:val="010302"/>
                <w:sz w:val="20"/>
                <w:szCs w:val="20"/>
              </w:rPr>
            </w:pPr>
            <w:r w:rsidRPr="00AC6215">
              <w:rPr>
                <w:rFonts w:ascii="Arial" w:hAnsi="Arial" w:cs="Arial"/>
                <w:color w:val="000000"/>
                <w:sz w:val="20"/>
                <w:szCs w:val="20"/>
                <w:lang w:val="en-US"/>
              </w:rPr>
              <w:t>Number of organisations</w:t>
            </w:r>
            <w:r>
              <w:rPr>
                <w:rFonts w:ascii="Arial" w:hAnsi="Arial" w:cs="Arial"/>
                <w:color w:val="000000"/>
                <w:sz w:val="20"/>
                <w:szCs w:val="20"/>
                <w:lang w:val="en-US"/>
              </w:rPr>
              <w:t xml:space="preserve"> </w:t>
            </w:r>
          </w:p>
          <w:p w14:paraId="08AC9998" w14:textId="77777777" w:rsidR="00321EF8" w:rsidRPr="00333B32" w:rsidRDefault="00321EF8" w:rsidP="000E5E9E">
            <w:pPr>
              <w:pStyle w:val="ListParagraph"/>
              <w:spacing w:after="0" w:line="240" w:lineRule="auto"/>
              <w:rPr>
                <w:rFonts w:ascii="Arial" w:hAnsi="Arial" w:cs="Arial"/>
                <w:color w:val="000000"/>
                <w:sz w:val="20"/>
                <w:szCs w:val="20"/>
              </w:rPr>
            </w:pPr>
            <w:r w:rsidRPr="00333B32">
              <w:rPr>
                <w:rFonts w:ascii="Arial" w:hAnsi="Arial" w:cs="Arial"/>
                <w:color w:val="000000" w:themeColor="text1"/>
                <w:sz w:val="20"/>
                <w:szCs w:val="20"/>
              </w:rPr>
              <w:t>receiving grants</w:t>
            </w:r>
            <w:r w:rsidRPr="2BB3886F">
              <w:rPr>
                <w:rFonts w:ascii="Arial" w:hAnsi="Arial" w:cs="Arial"/>
                <w:color w:val="000000" w:themeColor="text1"/>
                <w:sz w:val="20"/>
                <w:szCs w:val="20"/>
              </w:rPr>
              <w:t>.</w:t>
            </w:r>
            <w:r>
              <w:rPr>
                <w:rFonts w:ascii="Arial" w:hAnsi="Arial" w:cs="Arial"/>
                <w:color w:val="000000" w:themeColor="text1"/>
                <w:sz w:val="20"/>
                <w:szCs w:val="20"/>
              </w:rPr>
              <w:t xml:space="preserve"> </w:t>
            </w:r>
          </w:p>
          <w:p w14:paraId="608D0162" w14:textId="77777777" w:rsidR="00321EF8" w:rsidRPr="00AC6215" w:rsidRDefault="00321EF8" w:rsidP="000E5E9E">
            <w:pPr>
              <w:pStyle w:val="ListParagraph"/>
              <w:widowControl w:val="0"/>
              <w:numPr>
                <w:ilvl w:val="0"/>
                <w:numId w:val="26"/>
              </w:numPr>
              <w:spacing w:before="6" w:after="0" w:line="179" w:lineRule="exact"/>
              <w:contextualSpacing w:val="0"/>
              <w:rPr>
                <w:rFonts w:ascii="Times New Roman" w:hAnsi="Times New Roman" w:cs="Times New Roman"/>
                <w:color w:val="010302"/>
                <w:sz w:val="20"/>
                <w:szCs w:val="20"/>
              </w:rPr>
            </w:pPr>
            <w:r w:rsidRPr="00AC6215">
              <w:rPr>
                <w:rFonts w:ascii="Arial" w:hAnsi="Arial" w:cs="Arial"/>
                <w:color w:val="000000"/>
                <w:sz w:val="20"/>
                <w:szCs w:val="20"/>
                <w:lang w:val="en-US"/>
              </w:rPr>
              <w:t>Number of organisations</w:t>
            </w:r>
            <w:r>
              <w:rPr>
                <w:rFonts w:ascii="Arial" w:hAnsi="Arial" w:cs="Arial"/>
                <w:color w:val="000000"/>
                <w:sz w:val="20"/>
                <w:szCs w:val="20"/>
                <w:lang w:val="en-US"/>
              </w:rPr>
              <w:t xml:space="preserve"> </w:t>
            </w:r>
          </w:p>
          <w:p w14:paraId="1C7AEA0A" w14:textId="77777777" w:rsidR="00321EF8" w:rsidRPr="00333B32" w:rsidRDefault="00321EF8" w:rsidP="000E5E9E">
            <w:pPr>
              <w:pStyle w:val="ListParagraph"/>
              <w:spacing w:line="184" w:lineRule="exact"/>
              <w:ind w:right="342"/>
              <w:rPr>
                <w:rFonts w:ascii="Times New Roman" w:hAnsi="Times New Roman" w:cs="Times New Roman"/>
                <w:color w:val="010302"/>
                <w:sz w:val="20"/>
                <w:szCs w:val="20"/>
              </w:rPr>
            </w:pPr>
            <w:r w:rsidRPr="00333B32">
              <w:rPr>
                <w:rFonts w:ascii="Arial" w:hAnsi="Arial" w:cs="Arial"/>
                <w:color w:val="000000"/>
                <w:sz w:val="20"/>
                <w:szCs w:val="20"/>
                <w:lang w:val="en-US"/>
              </w:rPr>
              <w:t>receiving non-financial</w:t>
            </w:r>
            <w:r>
              <w:rPr>
                <w:rFonts w:ascii="Arial" w:hAnsi="Arial" w:cs="Arial"/>
                <w:color w:val="000000"/>
                <w:sz w:val="20"/>
                <w:szCs w:val="20"/>
                <w:lang w:val="en-US"/>
              </w:rPr>
              <w:t xml:space="preserve"> </w:t>
            </w:r>
            <w:r w:rsidRPr="00333B32">
              <w:rPr>
                <w:rFonts w:ascii="Arial" w:hAnsi="Arial" w:cs="Arial"/>
                <w:color w:val="000000"/>
                <w:sz w:val="20"/>
                <w:szCs w:val="20"/>
                <w:lang w:val="en-US"/>
              </w:rPr>
              <w:t>support</w:t>
            </w:r>
            <w:r>
              <w:rPr>
                <w:rFonts w:ascii="Arial" w:hAnsi="Arial" w:cs="Arial"/>
                <w:color w:val="000000"/>
                <w:sz w:val="20"/>
                <w:szCs w:val="20"/>
                <w:lang w:val="en-US"/>
              </w:rPr>
              <w:t xml:space="preserve">. </w:t>
            </w:r>
          </w:p>
          <w:p w14:paraId="32714884" w14:textId="77777777" w:rsidR="00321EF8" w:rsidRPr="00AC6215" w:rsidRDefault="00321EF8" w:rsidP="000E5E9E">
            <w:pPr>
              <w:pStyle w:val="ListParagraph"/>
              <w:widowControl w:val="0"/>
              <w:numPr>
                <w:ilvl w:val="0"/>
                <w:numId w:val="26"/>
              </w:numPr>
              <w:spacing w:after="0" w:line="179" w:lineRule="exact"/>
              <w:contextualSpacing w:val="0"/>
              <w:rPr>
                <w:rFonts w:ascii="Times New Roman" w:hAnsi="Times New Roman" w:cs="Times New Roman"/>
                <w:color w:val="010302"/>
                <w:sz w:val="20"/>
                <w:szCs w:val="20"/>
              </w:rPr>
            </w:pPr>
            <w:r w:rsidRPr="00AC6215">
              <w:rPr>
                <w:rFonts w:ascii="Arial" w:hAnsi="Arial" w:cs="Arial"/>
                <w:color w:val="000000"/>
                <w:sz w:val="20"/>
                <w:szCs w:val="20"/>
                <w:lang w:val="en-US"/>
              </w:rPr>
              <w:t>Number of Tourism, Culture</w:t>
            </w:r>
            <w:r w:rsidRPr="00AC6215">
              <w:rPr>
                <w:rFonts w:ascii="Times New Roman" w:hAnsi="Times New Roman" w:cs="Times New Roman"/>
                <w:sz w:val="20"/>
                <w:szCs w:val="20"/>
              </w:rPr>
              <w:t xml:space="preserve"> </w:t>
            </w:r>
          </w:p>
          <w:p w14:paraId="3EF7C359" w14:textId="77777777" w:rsidR="00321EF8" w:rsidRPr="00333B32" w:rsidRDefault="00321EF8" w:rsidP="000E5E9E">
            <w:pPr>
              <w:pStyle w:val="ListParagraph"/>
              <w:spacing w:line="184" w:lineRule="exact"/>
              <w:ind w:right="86"/>
              <w:rPr>
                <w:rFonts w:ascii="Times New Roman" w:hAnsi="Times New Roman" w:cs="Times New Roman"/>
                <w:color w:val="010302"/>
                <w:sz w:val="20"/>
                <w:szCs w:val="20"/>
              </w:rPr>
            </w:pPr>
            <w:r w:rsidRPr="00333B32">
              <w:rPr>
                <w:rFonts w:ascii="Arial" w:hAnsi="Arial" w:cs="Arial"/>
                <w:color w:val="000000"/>
                <w:sz w:val="20"/>
                <w:szCs w:val="20"/>
                <w:lang w:val="en-US"/>
              </w:rPr>
              <w:t>or heritage assets created</w:t>
            </w:r>
            <w:r>
              <w:rPr>
                <w:rFonts w:ascii="Arial" w:hAnsi="Arial" w:cs="Arial"/>
                <w:color w:val="000000"/>
                <w:sz w:val="20"/>
                <w:szCs w:val="20"/>
                <w:lang w:val="en-US"/>
              </w:rPr>
              <w:t xml:space="preserve"> </w:t>
            </w:r>
            <w:r w:rsidRPr="00333B32">
              <w:rPr>
                <w:rFonts w:ascii="Arial" w:hAnsi="Arial" w:cs="Arial"/>
                <w:color w:val="000000"/>
                <w:sz w:val="20"/>
                <w:szCs w:val="20"/>
                <w:lang w:val="en-US"/>
              </w:rPr>
              <w:t>or improved</w:t>
            </w:r>
            <w:r>
              <w:rPr>
                <w:rFonts w:ascii="Arial" w:hAnsi="Arial" w:cs="Arial"/>
                <w:color w:val="000000"/>
                <w:sz w:val="20"/>
                <w:szCs w:val="20"/>
                <w:lang w:val="en-US"/>
              </w:rPr>
              <w:t>.</w:t>
            </w:r>
            <w:r w:rsidRPr="00333B32">
              <w:rPr>
                <w:rFonts w:ascii="Arial" w:hAnsi="Arial" w:cs="Arial"/>
                <w:color w:val="000000"/>
                <w:sz w:val="20"/>
                <w:szCs w:val="20"/>
                <w:lang w:val="en-US"/>
              </w:rPr>
              <w:t xml:space="preserve"> </w:t>
            </w:r>
          </w:p>
          <w:p w14:paraId="420E0D8A" w14:textId="77777777" w:rsidR="00321EF8" w:rsidRPr="00AC6215" w:rsidRDefault="00321EF8" w:rsidP="000E5E9E">
            <w:pPr>
              <w:pStyle w:val="ListParagraph"/>
              <w:widowControl w:val="0"/>
              <w:numPr>
                <w:ilvl w:val="0"/>
                <w:numId w:val="26"/>
              </w:numPr>
              <w:spacing w:after="0" w:line="179" w:lineRule="exact"/>
              <w:contextualSpacing w:val="0"/>
              <w:rPr>
                <w:rFonts w:ascii="Times New Roman" w:hAnsi="Times New Roman" w:cs="Times New Roman"/>
                <w:color w:val="010302"/>
                <w:sz w:val="20"/>
                <w:szCs w:val="20"/>
              </w:rPr>
            </w:pPr>
            <w:r w:rsidRPr="00AC6215">
              <w:rPr>
                <w:rFonts w:ascii="Arial" w:hAnsi="Arial" w:cs="Arial"/>
                <w:color w:val="000000"/>
                <w:sz w:val="20"/>
                <w:szCs w:val="20"/>
                <w:lang w:val="en-US"/>
              </w:rPr>
              <w:t>Number of people attending</w:t>
            </w:r>
            <w:r w:rsidRPr="00AC6215">
              <w:rPr>
                <w:rFonts w:ascii="Times New Roman" w:hAnsi="Times New Roman" w:cs="Times New Roman"/>
                <w:sz w:val="20"/>
                <w:szCs w:val="20"/>
              </w:rPr>
              <w:t xml:space="preserve"> </w:t>
            </w:r>
          </w:p>
          <w:p w14:paraId="302A49AA" w14:textId="77777777" w:rsidR="00321EF8" w:rsidRPr="00333B32" w:rsidRDefault="00321EF8" w:rsidP="000E5E9E">
            <w:pPr>
              <w:pStyle w:val="ListParagraph"/>
              <w:spacing w:line="179" w:lineRule="exact"/>
              <w:rPr>
                <w:rFonts w:ascii="Times New Roman" w:hAnsi="Times New Roman" w:cs="Times New Roman"/>
                <w:color w:val="010302"/>
                <w:sz w:val="20"/>
                <w:szCs w:val="20"/>
              </w:rPr>
            </w:pPr>
            <w:r w:rsidRPr="00333B32">
              <w:rPr>
                <w:rFonts w:ascii="Arial" w:hAnsi="Arial" w:cs="Arial"/>
                <w:color w:val="000000"/>
                <w:sz w:val="20"/>
                <w:szCs w:val="20"/>
                <w:lang w:val="en-US"/>
              </w:rPr>
              <w:t>training sessions</w:t>
            </w:r>
            <w:r>
              <w:rPr>
                <w:rFonts w:ascii="Arial" w:hAnsi="Arial" w:cs="Arial"/>
                <w:color w:val="000000"/>
                <w:sz w:val="20"/>
                <w:szCs w:val="20"/>
                <w:lang w:val="en-US"/>
              </w:rPr>
              <w:t xml:space="preserve">. </w:t>
            </w:r>
          </w:p>
          <w:p w14:paraId="6158D320" w14:textId="77777777" w:rsidR="00321EF8" w:rsidRPr="00AC6215" w:rsidRDefault="00321EF8" w:rsidP="000E5E9E">
            <w:pPr>
              <w:pStyle w:val="ListParagraph"/>
              <w:widowControl w:val="0"/>
              <w:numPr>
                <w:ilvl w:val="0"/>
                <w:numId w:val="26"/>
              </w:numPr>
              <w:spacing w:after="0" w:line="179" w:lineRule="exact"/>
              <w:contextualSpacing w:val="0"/>
              <w:rPr>
                <w:rFonts w:ascii="Times New Roman" w:hAnsi="Times New Roman" w:cs="Times New Roman"/>
                <w:color w:val="010302"/>
                <w:sz w:val="20"/>
                <w:szCs w:val="20"/>
              </w:rPr>
            </w:pPr>
            <w:r w:rsidRPr="00AC6215">
              <w:rPr>
                <w:rFonts w:ascii="Arial" w:hAnsi="Arial" w:cs="Arial"/>
                <w:color w:val="000000"/>
                <w:sz w:val="20"/>
                <w:szCs w:val="20"/>
                <w:lang w:val="en-US"/>
              </w:rPr>
              <w:t>Number of facilities</w:t>
            </w:r>
            <w:r>
              <w:rPr>
                <w:rFonts w:ascii="Arial" w:hAnsi="Arial" w:cs="Arial"/>
                <w:color w:val="000000"/>
                <w:sz w:val="20"/>
                <w:szCs w:val="20"/>
                <w:lang w:val="en-US"/>
              </w:rPr>
              <w:t xml:space="preserve"> </w:t>
            </w:r>
          </w:p>
          <w:p w14:paraId="27A860B2" w14:textId="77777777" w:rsidR="00321EF8" w:rsidRPr="00333B32" w:rsidRDefault="00321EF8" w:rsidP="000E5E9E">
            <w:pPr>
              <w:pStyle w:val="ListParagraph"/>
              <w:spacing w:line="179" w:lineRule="exact"/>
              <w:rPr>
                <w:rFonts w:ascii="Times New Roman" w:hAnsi="Times New Roman" w:cs="Times New Roman"/>
                <w:color w:val="010302"/>
                <w:sz w:val="20"/>
                <w:szCs w:val="20"/>
              </w:rPr>
            </w:pPr>
            <w:r w:rsidRPr="00333B32">
              <w:rPr>
                <w:rFonts w:ascii="Arial" w:hAnsi="Arial" w:cs="Arial"/>
                <w:color w:val="000000"/>
                <w:sz w:val="20"/>
                <w:szCs w:val="20"/>
                <w:lang w:val="en-US"/>
              </w:rPr>
              <w:t>supported/created</w:t>
            </w:r>
            <w:r>
              <w:rPr>
                <w:rFonts w:ascii="Arial" w:hAnsi="Arial" w:cs="Arial"/>
                <w:color w:val="000000"/>
                <w:sz w:val="20"/>
                <w:szCs w:val="20"/>
                <w:lang w:val="en-US"/>
              </w:rPr>
              <w:t xml:space="preserve">. </w:t>
            </w:r>
          </w:p>
          <w:p w14:paraId="01925FFD" w14:textId="77777777" w:rsidR="00321EF8" w:rsidRPr="00AC6215" w:rsidRDefault="00321EF8" w:rsidP="000E5E9E">
            <w:pPr>
              <w:pStyle w:val="ListParagraph"/>
              <w:widowControl w:val="0"/>
              <w:numPr>
                <w:ilvl w:val="0"/>
                <w:numId w:val="26"/>
              </w:numPr>
              <w:spacing w:after="0" w:line="179" w:lineRule="exact"/>
              <w:contextualSpacing w:val="0"/>
              <w:rPr>
                <w:rFonts w:ascii="Times New Roman" w:hAnsi="Times New Roman" w:cs="Times New Roman"/>
                <w:color w:val="010302"/>
                <w:sz w:val="20"/>
                <w:szCs w:val="20"/>
              </w:rPr>
            </w:pPr>
            <w:r w:rsidRPr="00AC6215">
              <w:rPr>
                <w:rFonts w:ascii="Arial" w:hAnsi="Arial" w:cs="Arial"/>
                <w:color w:val="000000"/>
                <w:sz w:val="20"/>
                <w:szCs w:val="20"/>
                <w:lang w:val="en-US"/>
              </w:rPr>
              <w:t>Amount of green or blue</w:t>
            </w:r>
            <w:r>
              <w:rPr>
                <w:rFonts w:ascii="Arial" w:hAnsi="Arial" w:cs="Arial"/>
                <w:color w:val="000000"/>
                <w:sz w:val="20"/>
                <w:szCs w:val="20"/>
                <w:lang w:val="en-US"/>
              </w:rPr>
              <w:t xml:space="preserve"> </w:t>
            </w:r>
          </w:p>
          <w:p w14:paraId="67791FC9" w14:textId="77777777" w:rsidR="00321EF8" w:rsidRPr="00333B32" w:rsidRDefault="00321EF8" w:rsidP="000E5E9E">
            <w:pPr>
              <w:pStyle w:val="ListParagraph"/>
              <w:spacing w:after="0" w:line="240" w:lineRule="auto"/>
              <w:rPr>
                <w:rFonts w:ascii="Arial" w:eastAsia="Times New Roman" w:hAnsi="Arial" w:cs="Arial"/>
                <w:sz w:val="20"/>
                <w:szCs w:val="20"/>
                <w:lang w:eastAsia="en-GB"/>
              </w:rPr>
            </w:pPr>
            <w:r w:rsidRPr="00333B32">
              <w:rPr>
                <w:rFonts w:ascii="Arial" w:hAnsi="Arial" w:cs="Arial"/>
                <w:color w:val="000000"/>
                <w:sz w:val="20"/>
                <w:szCs w:val="20"/>
                <w:lang w:val="en-US"/>
              </w:rPr>
              <w:t>space created or improved</w:t>
            </w:r>
            <w:r>
              <w:rPr>
                <w:rFonts w:ascii="Arial" w:hAnsi="Arial" w:cs="Arial"/>
                <w:color w:val="000000"/>
                <w:sz w:val="20"/>
                <w:szCs w:val="20"/>
                <w:lang w:val="en-US"/>
              </w:rPr>
              <w:t xml:space="preserve">. </w:t>
            </w:r>
          </w:p>
        </w:tc>
        <w:tc>
          <w:tcPr>
            <w:tcW w:w="3488" w:type="dxa"/>
          </w:tcPr>
          <w:p w14:paraId="2CC548AD" w14:textId="77777777" w:rsidR="00321EF8" w:rsidRPr="00AC6215" w:rsidRDefault="00321EF8" w:rsidP="000E5E9E">
            <w:pPr>
              <w:pStyle w:val="ListParagraph"/>
              <w:widowControl w:val="0"/>
              <w:numPr>
                <w:ilvl w:val="0"/>
                <w:numId w:val="26"/>
              </w:numPr>
              <w:spacing w:before="13" w:after="0" w:line="182" w:lineRule="exact"/>
              <w:ind w:right="103"/>
              <w:contextualSpacing w:val="0"/>
              <w:rPr>
                <w:rFonts w:ascii="Times New Roman" w:hAnsi="Times New Roman" w:cs="Times New Roman"/>
                <w:color w:val="010302"/>
                <w:sz w:val="20"/>
                <w:szCs w:val="20"/>
              </w:rPr>
            </w:pPr>
            <w:r w:rsidRPr="00AC6215">
              <w:rPr>
                <w:noProof/>
                <w:sz w:val="20"/>
                <w:szCs w:val="20"/>
              </w:rPr>
              <mc:AlternateContent>
                <mc:Choice Requires="wps">
                  <w:drawing>
                    <wp:anchor distT="0" distB="0" distL="114300" distR="114300" simplePos="0" relativeHeight="251676699" behindDoc="0" locked="0" layoutInCell="1" allowOverlap="1" wp14:anchorId="642385EF" wp14:editId="41D60481">
                      <wp:simplePos x="0" y="0"/>
                      <wp:positionH relativeFrom="page">
                        <wp:posOffset>127</wp:posOffset>
                      </wp:positionH>
                      <wp:positionV relativeFrom="line">
                        <wp:posOffset>-176</wp:posOffset>
                      </wp:positionV>
                      <wp:extent cx="6096" cy="6096"/>
                      <wp:effectExtent l="0" t="0" r="0" b="0"/>
                      <wp:wrapNone/>
                      <wp:docPr id="45" name="Freeform: Shape 4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A5FB19C" id="Freeform: Shape 45" o:spid="_x0000_s1026" style="position:absolute;margin-left:0;margin-top:0;width:.5pt;height:.5pt;z-index:251676699;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" path="m,6096r6096,l6096,,,,,6096xe" fillcolor="black" stroked="f" strokeweight="1pt">
                      <v:stroke joinstyle="miter"/>
                      <v:path arrowok="t"/>
                      <w10:wrap anchorx="page" anchory="line"/>
                    </v:shape>
                  </w:pict>
                </mc:Fallback>
              </mc:AlternateContent>
            </w:r>
            <w:r w:rsidRPr="00AC6215">
              <w:rPr>
                <w:noProof/>
                <w:sz w:val="20"/>
                <w:szCs w:val="20"/>
              </w:rPr>
              <mc:AlternateContent>
                <mc:Choice Requires="wps">
                  <w:drawing>
                    <wp:anchor distT="0" distB="0" distL="114300" distR="114300" simplePos="0" relativeHeight="251677723" behindDoc="0" locked="0" layoutInCell="1" allowOverlap="1" wp14:anchorId="4A77AB2B" wp14:editId="6BEE7672">
                      <wp:simplePos x="0" y="0"/>
                      <wp:positionH relativeFrom="page">
                        <wp:posOffset>1388490</wp:posOffset>
                      </wp:positionH>
                      <wp:positionV relativeFrom="line">
                        <wp:posOffset>-176</wp:posOffset>
                      </wp:positionV>
                      <wp:extent cx="6096" cy="6096"/>
                      <wp:effectExtent l="0" t="0" r="0" b="0"/>
                      <wp:wrapNone/>
                      <wp:docPr id="46" name="Freeform: Shape 4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F4CE1A1" id="Freeform: Shape 46" o:spid="_x0000_s1026" style="position:absolute;margin-left:109.35pt;margin-top:0;width:.5pt;height:.5pt;z-index:251677723;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" path="m,6096r6096,l6096,,,,,6096xe" fillcolor="black" stroked="f" strokeweight="1pt">
                      <v:stroke joinstyle="miter"/>
                      <v:path arrowok="t"/>
                      <w10:wrap anchorx="page" anchory="line"/>
                    </v:shape>
                  </w:pict>
                </mc:Fallback>
              </mc:AlternateContent>
            </w:r>
            <w:r w:rsidRPr="00AC6215">
              <w:rPr>
                <w:rFonts w:ascii="Arial" w:hAnsi="Arial" w:cs="Arial"/>
                <w:color w:val="000000"/>
                <w:sz w:val="20"/>
                <w:szCs w:val="20"/>
                <w:lang w:val="en-US"/>
              </w:rPr>
              <w:t>Number of new or</w:t>
            </w:r>
            <w:r>
              <w:rPr>
                <w:rFonts w:ascii="Arial" w:hAnsi="Arial" w:cs="Arial"/>
                <w:color w:val="000000"/>
                <w:sz w:val="20"/>
                <w:szCs w:val="20"/>
                <w:lang w:val="en-US"/>
              </w:rPr>
              <w:t xml:space="preserve"> </w:t>
            </w:r>
            <w:r w:rsidRPr="00AC6215">
              <w:rPr>
                <w:rFonts w:ascii="Arial" w:hAnsi="Arial" w:cs="Arial"/>
                <w:color w:val="000000"/>
                <w:sz w:val="20"/>
                <w:szCs w:val="20"/>
                <w:lang w:val="en-US"/>
              </w:rPr>
              <w:t>improved community</w:t>
            </w:r>
            <w:r>
              <w:rPr>
                <w:rFonts w:ascii="Arial" w:hAnsi="Arial" w:cs="Arial"/>
                <w:color w:val="000000"/>
                <w:sz w:val="20"/>
                <w:szCs w:val="20"/>
                <w:lang w:val="en-US"/>
              </w:rPr>
              <w:t xml:space="preserve"> </w:t>
            </w:r>
          </w:p>
          <w:p w14:paraId="2781CDF2" w14:textId="77777777" w:rsidR="00321EF8" w:rsidRPr="00333B32" w:rsidRDefault="00321EF8" w:rsidP="000E5E9E">
            <w:pPr>
              <w:pStyle w:val="ListParagraph"/>
              <w:spacing w:after="0" w:line="240" w:lineRule="auto"/>
              <w:rPr>
                <w:rFonts w:ascii="Arial" w:hAnsi="Arial" w:cs="Arial"/>
                <w:color w:val="000000"/>
                <w:sz w:val="20"/>
                <w:szCs w:val="20"/>
                <w:lang w:val="en-US"/>
              </w:rPr>
            </w:pPr>
            <w:r w:rsidRPr="00333B32">
              <w:rPr>
                <w:rFonts w:ascii="Arial" w:hAnsi="Arial" w:cs="Arial"/>
                <w:color w:val="000000"/>
                <w:spacing w:val="-1"/>
                <w:sz w:val="20"/>
                <w:szCs w:val="20"/>
                <w:lang w:val="en-US"/>
              </w:rPr>
              <w:t>facilities as a result of</w:t>
            </w:r>
            <w:r w:rsidRPr="00333B32">
              <w:rPr>
                <w:rFonts w:ascii="Times New Roman" w:hAnsi="Times New Roman" w:cs="Times New Roman"/>
                <w:sz w:val="20"/>
                <w:szCs w:val="20"/>
              </w:rPr>
              <w:t xml:space="preserve"> </w:t>
            </w:r>
            <w:r w:rsidRPr="00333B32">
              <w:rPr>
                <w:rFonts w:ascii="Arial" w:hAnsi="Arial" w:cs="Arial"/>
                <w:color w:val="000000"/>
                <w:sz w:val="20"/>
                <w:szCs w:val="20"/>
                <w:lang w:val="en-US"/>
              </w:rPr>
              <w:t>support</w:t>
            </w:r>
            <w:r>
              <w:rPr>
                <w:rFonts w:ascii="Arial" w:hAnsi="Arial" w:cs="Arial"/>
                <w:color w:val="000000"/>
                <w:sz w:val="20"/>
                <w:szCs w:val="20"/>
                <w:lang w:val="en-US"/>
              </w:rPr>
              <w:t xml:space="preserve">. </w:t>
            </w:r>
          </w:p>
          <w:p w14:paraId="39C68020" w14:textId="77777777" w:rsidR="00321EF8" w:rsidRPr="00AC6215" w:rsidRDefault="00321EF8" w:rsidP="000E5E9E">
            <w:pPr>
              <w:pStyle w:val="ListParagraph"/>
              <w:widowControl w:val="0"/>
              <w:numPr>
                <w:ilvl w:val="0"/>
                <w:numId w:val="26"/>
              </w:numPr>
              <w:spacing w:before="6" w:after="0" w:line="179" w:lineRule="exact"/>
              <w:contextualSpacing w:val="0"/>
              <w:rPr>
                <w:rFonts w:ascii="Times New Roman" w:hAnsi="Times New Roman" w:cs="Times New Roman"/>
                <w:color w:val="010302"/>
                <w:sz w:val="20"/>
                <w:szCs w:val="20"/>
              </w:rPr>
            </w:pPr>
            <w:r w:rsidRPr="00AC6215">
              <w:rPr>
                <w:noProof/>
                <w:sz w:val="20"/>
                <w:szCs w:val="20"/>
              </w:rPr>
              <mc:AlternateContent>
                <mc:Choice Requires="wps">
                  <w:drawing>
                    <wp:anchor distT="0" distB="0" distL="114300" distR="114300" simplePos="0" relativeHeight="251678747" behindDoc="0" locked="0" layoutInCell="1" allowOverlap="1" wp14:anchorId="3642EDD9" wp14:editId="40AB702E">
                      <wp:simplePos x="0" y="0"/>
                      <wp:positionH relativeFrom="page">
                        <wp:posOffset>127</wp:posOffset>
                      </wp:positionH>
                      <wp:positionV relativeFrom="line">
                        <wp:posOffset>-5891</wp:posOffset>
                      </wp:positionV>
                      <wp:extent cx="6096" cy="6096"/>
                      <wp:effectExtent l="0" t="0" r="0" b="0"/>
                      <wp:wrapNone/>
                      <wp:docPr id="47" name="Freeform: Shape 4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16CFDAB" id="Freeform: Shape 47" o:spid="_x0000_s1026" style="position:absolute;margin-left:0;margin-top:-.45pt;width:.5pt;height:.5pt;z-index:251678747;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" path="m,6096r6096,l6096,,,,,6096xe" fillcolor="black" stroked="f" strokeweight="1pt">
                      <v:stroke joinstyle="miter"/>
                      <v:path arrowok="t"/>
                      <w10:wrap anchorx="page" anchory="line"/>
                    </v:shape>
                  </w:pict>
                </mc:Fallback>
              </mc:AlternateContent>
            </w:r>
            <w:r w:rsidRPr="00AC6215">
              <w:rPr>
                <w:noProof/>
                <w:sz w:val="20"/>
                <w:szCs w:val="20"/>
              </w:rPr>
              <mc:AlternateContent>
                <mc:Choice Requires="wps">
                  <w:drawing>
                    <wp:anchor distT="0" distB="0" distL="114300" distR="114300" simplePos="0" relativeHeight="251679771" behindDoc="0" locked="0" layoutInCell="1" allowOverlap="1" wp14:anchorId="0BFB6018" wp14:editId="45A221DB">
                      <wp:simplePos x="0" y="0"/>
                      <wp:positionH relativeFrom="page">
                        <wp:posOffset>1388490</wp:posOffset>
                      </wp:positionH>
                      <wp:positionV relativeFrom="line">
                        <wp:posOffset>-5891</wp:posOffset>
                      </wp:positionV>
                      <wp:extent cx="6096" cy="6096"/>
                      <wp:effectExtent l="0" t="0" r="0" b="0"/>
                      <wp:wrapNone/>
                      <wp:docPr id="48" name="Freeform: Shape 4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C2C156A" id="Freeform: Shape 48" o:spid="_x0000_s1026" style="position:absolute;margin-left:109.35pt;margin-top:-.45pt;width:.5pt;height:.5pt;z-index:251679771;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" path="m,6096r6096,l6096,,,,,6096xe" fillcolor="black" stroked="f" strokeweight="1pt">
                      <v:stroke joinstyle="miter"/>
                      <v:path arrowok="t"/>
                      <w10:wrap anchorx="page" anchory="line"/>
                    </v:shape>
                  </w:pict>
                </mc:Fallback>
              </mc:AlternateContent>
            </w:r>
            <w:r w:rsidRPr="00AC6215">
              <w:rPr>
                <w:rFonts w:ascii="Arial" w:hAnsi="Arial" w:cs="Arial"/>
                <w:color w:val="000000"/>
                <w:sz w:val="20"/>
                <w:szCs w:val="20"/>
                <w:lang w:val="en-US"/>
              </w:rPr>
              <w:t>Improved engagement</w:t>
            </w:r>
            <w:r w:rsidRPr="00AC6215">
              <w:rPr>
                <w:rFonts w:ascii="Times New Roman" w:hAnsi="Times New Roman" w:cs="Times New Roman"/>
                <w:sz w:val="20"/>
                <w:szCs w:val="20"/>
              </w:rPr>
              <w:t xml:space="preserve"> </w:t>
            </w:r>
          </w:p>
          <w:p w14:paraId="0F2E22D8" w14:textId="77777777" w:rsidR="00321EF8" w:rsidRPr="00333B32" w:rsidRDefault="00321EF8" w:rsidP="000E5E9E">
            <w:pPr>
              <w:pStyle w:val="ListParagraph"/>
              <w:spacing w:after="0" w:line="240" w:lineRule="auto"/>
              <w:rPr>
                <w:rFonts w:ascii="Arial" w:eastAsia="Times New Roman" w:hAnsi="Arial" w:cs="Arial"/>
                <w:sz w:val="20"/>
                <w:szCs w:val="20"/>
                <w:lang w:eastAsia="en-GB"/>
              </w:rPr>
            </w:pPr>
            <w:r w:rsidRPr="00333B32">
              <w:rPr>
                <w:rFonts w:ascii="Arial" w:hAnsi="Arial" w:cs="Arial"/>
                <w:color w:val="000000"/>
                <w:sz w:val="20"/>
                <w:szCs w:val="20"/>
                <w:lang w:val="en-US"/>
              </w:rPr>
              <w:t>Numbers</w:t>
            </w:r>
            <w:r>
              <w:rPr>
                <w:rFonts w:ascii="Arial" w:hAnsi="Arial" w:cs="Arial"/>
                <w:color w:val="000000"/>
                <w:sz w:val="20"/>
                <w:szCs w:val="20"/>
                <w:lang w:val="en-US"/>
              </w:rPr>
              <w:t xml:space="preserve">. </w:t>
            </w:r>
          </w:p>
        </w:tc>
      </w:tr>
      <w:tr w:rsidR="00321EF8" w:rsidRPr="00AC6215" w14:paraId="011F0B3D" w14:textId="77777777" w:rsidTr="000E5E9E">
        <w:trPr>
          <w:trHeight w:val="300"/>
        </w:trPr>
        <w:tc>
          <w:tcPr>
            <w:tcW w:w="1854" w:type="dxa"/>
            <w:shd w:val="clear" w:color="auto" w:fill="auto"/>
          </w:tcPr>
          <w:p w14:paraId="05E15823" w14:textId="77777777" w:rsidR="00321EF8" w:rsidRPr="00AC6215" w:rsidRDefault="00321EF8" w:rsidP="000E5E9E">
            <w:pPr>
              <w:spacing w:after="0" w:line="240" w:lineRule="auto"/>
              <w:rPr>
                <w:rFonts w:ascii="Arial" w:eastAsia="Times New Roman" w:hAnsi="Arial" w:cs="Arial"/>
                <w:color w:val="000000" w:themeColor="text1"/>
                <w:sz w:val="20"/>
                <w:szCs w:val="20"/>
                <w:lang w:eastAsia="en-GB"/>
              </w:rPr>
            </w:pPr>
            <w:r w:rsidRPr="00AC6215">
              <w:rPr>
                <w:rFonts w:ascii="Arial" w:eastAsia="Times New Roman" w:hAnsi="Arial" w:cs="Arial"/>
                <w:color w:val="000000" w:themeColor="text1"/>
                <w:sz w:val="20"/>
                <w:szCs w:val="20"/>
                <w:lang w:eastAsia="en-GB"/>
              </w:rPr>
              <w:t>E12: Community engagement schemes, local regeneration</w:t>
            </w:r>
          </w:p>
        </w:tc>
        <w:tc>
          <w:tcPr>
            <w:tcW w:w="3555" w:type="dxa"/>
          </w:tcPr>
          <w:p w14:paraId="30FEF7FB" w14:textId="77777777" w:rsidR="00321EF8" w:rsidRPr="00AC6215" w:rsidRDefault="00321EF8" w:rsidP="000E5E9E">
            <w:pPr>
              <w:pStyle w:val="ListParagraph"/>
              <w:widowControl w:val="0"/>
              <w:numPr>
                <w:ilvl w:val="0"/>
                <w:numId w:val="26"/>
              </w:numPr>
              <w:spacing w:before="11" w:after="0" w:line="185" w:lineRule="exact"/>
              <w:ind w:right="104"/>
              <w:contextualSpacing w:val="0"/>
              <w:rPr>
                <w:rFonts w:ascii="Times New Roman" w:hAnsi="Times New Roman" w:cs="Times New Roman"/>
                <w:color w:val="010302"/>
                <w:sz w:val="20"/>
                <w:szCs w:val="20"/>
              </w:rPr>
            </w:pPr>
            <w:r w:rsidRPr="00AC6215">
              <w:rPr>
                <w:rFonts w:ascii="Arial" w:hAnsi="Arial" w:cs="Arial"/>
                <w:color w:val="000000"/>
                <w:sz w:val="20"/>
                <w:szCs w:val="20"/>
                <w:lang w:val="en-US"/>
              </w:rPr>
              <w:t>Number of organisations</w:t>
            </w:r>
            <w:r>
              <w:rPr>
                <w:rFonts w:ascii="Arial" w:hAnsi="Arial" w:cs="Arial"/>
                <w:color w:val="000000"/>
                <w:sz w:val="20"/>
                <w:szCs w:val="20"/>
                <w:lang w:val="en-US"/>
              </w:rPr>
              <w:t xml:space="preserve"> </w:t>
            </w:r>
            <w:r w:rsidRPr="00AC6215">
              <w:rPr>
                <w:rFonts w:ascii="Arial" w:hAnsi="Arial" w:cs="Arial"/>
                <w:color w:val="000000"/>
                <w:sz w:val="20"/>
                <w:szCs w:val="20"/>
                <w:lang w:val="en-US"/>
              </w:rPr>
              <w:t>receiving financial support</w:t>
            </w:r>
            <w:r>
              <w:rPr>
                <w:rFonts w:ascii="Arial" w:hAnsi="Arial" w:cs="Arial"/>
                <w:color w:val="000000"/>
                <w:sz w:val="20"/>
                <w:szCs w:val="20"/>
                <w:lang w:val="en-US"/>
              </w:rPr>
              <w:t xml:space="preserve"> </w:t>
            </w:r>
          </w:p>
          <w:p w14:paraId="407C13AD" w14:textId="77777777" w:rsidR="00321EF8" w:rsidRPr="00333B32" w:rsidRDefault="00321EF8" w:rsidP="000E5E9E">
            <w:pPr>
              <w:pStyle w:val="ListParagraph"/>
              <w:spacing w:line="179" w:lineRule="exact"/>
              <w:rPr>
                <w:rFonts w:ascii="Times New Roman" w:hAnsi="Times New Roman" w:cs="Times New Roman"/>
                <w:color w:val="010302"/>
                <w:sz w:val="20"/>
                <w:szCs w:val="20"/>
              </w:rPr>
            </w:pPr>
            <w:r w:rsidRPr="00333B32">
              <w:rPr>
                <w:rFonts w:ascii="Arial" w:hAnsi="Arial" w:cs="Arial"/>
                <w:color w:val="000000"/>
                <w:sz w:val="20"/>
                <w:szCs w:val="20"/>
                <w:lang w:val="en-US"/>
              </w:rPr>
              <w:t>other than grants</w:t>
            </w:r>
            <w:r>
              <w:rPr>
                <w:rFonts w:ascii="Arial" w:hAnsi="Arial" w:cs="Arial"/>
                <w:color w:val="000000"/>
                <w:sz w:val="20"/>
                <w:szCs w:val="20"/>
                <w:lang w:val="en-US"/>
              </w:rPr>
              <w:t xml:space="preserve">. </w:t>
            </w:r>
          </w:p>
          <w:p w14:paraId="730BB63A" w14:textId="77777777" w:rsidR="00321EF8" w:rsidRPr="00AC6215" w:rsidRDefault="00321EF8" w:rsidP="000E5E9E">
            <w:pPr>
              <w:pStyle w:val="ListParagraph"/>
              <w:widowControl w:val="0"/>
              <w:numPr>
                <w:ilvl w:val="0"/>
                <w:numId w:val="26"/>
              </w:numPr>
              <w:spacing w:after="0" w:line="179" w:lineRule="exact"/>
              <w:contextualSpacing w:val="0"/>
              <w:rPr>
                <w:rFonts w:ascii="Times New Roman" w:hAnsi="Times New Roman" w:cs="Times New Roman"/>
                <w:color w:val="010302"/>
                <w:sz w:val="20"/>
                <w:szCs w:val="20"/>
              </w:rPr>
            </w:pPr>
            <w:r w:rsidRPr="00AC6215">
              <w:rPr>
                <w:rFonts w:ascii="Arial" w:hAnsi="Arial" w:cs="Arial"/>
                <w:color w:val="000000"/>
                <w:sz w:val="20"/>
                <w:szCs w:val="20"/>
                <w:lang w:val="en-US"/>
              </w:rPr>
              <w:t>Number of organisations</w:t>
            </w:r>
            <w:r>
              <w:rPr>
                <w:rFonts w:ascii="Arial" w:hAnsi="Arial" w:cs="Arial"/>
                <w:color w:val="000000"/>
                <w:sz w:val="20"/>
                <w:szCs w:val="20"/>
                <w:lang w:val="en-US"/>
              </w:rPr>
              <w:t xml:space="preserve"> </w:t>
            </w:r>
          </w:p>
          <w:p w14:paraId="235ABBDE" w14:textId="77777777" w:rsidR="00321EF8" w:rsidRPr="00333B32" w:rsidRDefault="00321EF8" w:rsidP="000E5E9E">
            <w:pPr>
              <w:pStyle w:val="ListParagraph"/>
              <w:spacing w:line="179" w:lineRule="exact"/>
              <w:rPr>
                <w:rFonts w:ascii="Times New Roman" w:hAnsi="Times New Roman" w:cs="Times New Roman"/>
                <w:color w:val="010302"/>
                <w:sz w:val="20"/>
                <w:szCs w:val="20"/>
              </w:rPr>
            </w:pPr>
            <w:r w:rsidRPr="00333B32">
              <w:rPr>
                <w:rFonts w:ascii="Arial" w:hAnsi="Arial" w:cs="Arial"/>
                <w:color w:val="000000"/>
                <w:sz w:val="20"/>
                <w:szCs w:val="20"/>
                <w:lang w:val="en-US"/>
              </w:rPr>
              <w:t>receiving grants</w:t>
            </w:r>
            <w:r>
              <w:rPr>
                <w:rFonts w:ascii="Arial" w:hAnsi="Arial" w:cs="Arial"/>
                <w:color w:val="000000"/>
                <w:sz w:val="20"/>
                <w:szCs w:val="20"/>
                <w:lang w:val="en-US"/>
              </w:rPr>
              <w:t xml:space="preserve">. </w:t>
            </w:r>
          </w:p>
          <w:p w14:paraId="6AE60398" w14:textId="77777777" w:rsidR="00321EF8" w:rsidRPr="00AC6215" w:rsidRDefault="00321EF8" w:rsidP="000E5E9E">
            <w:pPr>
              <w:pStyle w:val="ListParagraph"/>
              <w:widowControl w:val="0"/>
              <w:numPr>
                <w:ilvl w:val="0"/>
                <w:numId w:val="26"/>
              </w:numPr>
              <w:spacing w:after="0" w:line="179" w:lineRule="exact"/>
              <w:contextualSpacing w:val="0"/>
              <w:rPr>
                <w:rFonts w:ascii="Times New Roman" w:hAnsi="Times New Roman" w:cs="Times New Roman"/>
                <w:color w:val="010302"/>
                <w:sz w:val="20"/>
                <w:szCs w:val="20"/>
              </w:rPr>
            </w:pPr>
            <w:r w:rsidRPr="00AC6215">
              <w:rPr>
                <w:rFonts w:ascii="Arial" w:hAnsi="Arial" w:cs="Arial"/>
                <w:color w:val="000000"/>
                <w:sz w:val="20"/>
                <w:szCs w:val="20"/>
                <w:lang w:val="en-US"/>
              </w:rPr>
              <w:t>Number of organisations</w:t>
            </w:r>
            <w:r>
              <w:rPr>
                <w:rFonts w:ascii="Arial" w:hAnsi="Arial" w:cs="Arial"/>
                <w:color w:val="000000"/>
                <w:sz w:val="20"/>
                <w:szCs w:val="20"/>
                <w:lang w:val="en-US"/>
              </w:rPr>
              <w:t xml:space="preserve"> </w:t>
            </w:r>
          </w:p>
          <w:p w14:paraId="1524D728" w14:textId="77777777" w:rsidR="00321EF8" w:rsidRPr="00333B32" w:rsidRDefault="00321EF8" w:rsidP="000E5E9E">
            <w:pPr>
              <w:pStyle w:val="ListParagraph"/>
              <w:spacing w:line="184" w:lineRule="exact"/>
              <w:ind w:right="342"/>
              <w:rPr>
                <w:rFonts w:ascii="Times New Roman" w:hAnsi="Times New Roman" w:cs="Times New Roman"/>
                <w:color w:val="010302"/>
                <w:sz w:val="20"/>
                <w:szCs w:val="20"/>
              </w:rPr>
            </w:pPr>
            <w:r w:rsidRPr="00333B32">
              <w:rPr>
                <w:rFonts w:ascii="Arial" w:hAnsi="Arial" w:cs="Arial"/>
                <w:color w:val="000000"/>
                <w:sz w:val="20"/>
                <w:szCs w:val="20"/>
                <w:lang w:val="en-US"/>
              </w:rPr>
              <w:t>receiving non-financial</w:t>
            </w:r>
            <w:r>
              <w:rPr>
                <w:rFonts w:ascii="Arial" w:hAnsi="Arial" w:cs="Arial"/>
                <w:color w:val="000000"/>
                <w:sz w:val="20"/>
                <w:szCs w:val="20"/>
                <w:lang w:val="en-US"/>
              </w:rPr>
              <w:t xml:space="preserve"> </w:t>
            </w:r>
            <w:r w:rsidRPr="00333B32">
              <w:rPr>
                <w:rFonts w:ascii="Arial" w:hAnsi="Arial" w:cs="Arial"/>
                <w:color w:val="000000"/>
                <w:sz w:val="20"/>
                <w:szCs w:val="20"/>
                <w:lang w:val="en-US"/>
              </w:rPr>
              <w:t>support</w:t>
            </w:r>
            <w:r>
              <w:rPr>
                <w:rFonts w:ascii="Arial" w:hAnsi="Arial" w:cs="Arial"/>
                <w:color w:val="000000"/>
                <w:sz w:val="20"/>
                <w:szCs w:val="20"/>
                <w:lang w:val="en-US"/>
              </w:rPr>
              <w:t xml:space="preserve">. </w:t>
            </w:r>
          </w:p>
          <w:p w14:paraId="415ED39A" w14:textId="77777777" w:rsidR="00321EF8" w:rsidRPr="00AC6215" w:rsidRDefault="00321EF8" w:rsidP="000E5E9E">
            <w:pPr>
              <w:pStyle w:val="ListParagraph"/>
              <w:widowControl w:val="0"/>
              <w:numPr>
                <w:ilvl w:val="0"/>
                <w:numId w:val="26"/>
              </w:numPr>
              <w:spacing w:after="0" w:line="184" w:lineRule="exact"/>
              <w:ind w:right="262"/>
              <w:contextualSpacing w:val="0"/>
              <w:rPr>
                <w:rFonts w:ascii="Times New Roman" w:hAnsi="Times New Roman" w:cs="Times New Roman"/>
                <w:color w:val="010302"/>
                <w:sz w:val="20"/>
                <w:szCs w:val="20"/>
              </w:rPr>
            </w:pPr>
            <w:r w:rsidRPr="00AC6215">
              <w:rPr>
                <w:rFonts w:ascii="Arial" w:hAnsi="Arial" w:cs="Arial"/>
                <w:color w:val="000000"/>
                <w:sz w:val="20"/>
                <w:szCs w:val="20"/>
                <w:lang w:val="en-US"/>
              </w:rPr>
              <w:t>Number of volunteering</w:t>
            </w:r>
            <w:r>
              <w:rPr>
                <w:rFonts w:ascii="Arial" w:hAnsi="Arial" w:cs="Arial"/>
                <w:color w:val="000000"/>
                <w:sz w:val="20"/>
                <w:szCs w:val="20"/>
                <w:lang w:val="en-US"/>
              </w:rPr>
              <w:t xml:space="preserve"> </w:t>
            </w:r>
            <w:r w:rsidRPr="00AC6215">
              <w:rPr>
                <w:rFonts w:ascii="Arial" w:hAnsi="Arial" w:cs="Arial"/>
                <w:color w:val="000000"/>
                <w:sz w:val="20"/>
                <w:szCs w:val="20"/>
                <w:lang w:val="en-US"/>
              </w:rPr>
              <w:t>opportunities supported</w:t>
            </w:r>
            <w:r>
              <w:rPr>
                <w:rFonts w:ascii="Arial" w:hAnsi="Arial" w:cs="Arial"/>
                <w:color w:val="000000"/>
                <w:sz w:val="20"/>
                <w:szCs w:val="20"/>
                <w:lang w:val="en-US"/>
              </w:rPr>
              <w:t xml:space="preserve">. </w:t>
            </w:r>
          </w:p>
          <w:p w14:paraId="6DE88C04" w14:textId="77777777" w:rsidR="00321EF8" w:rsidRPr="00AC6215" w:rsidRDefault="00321EF8" w:rsidP="000E5E9E">
            <w:pPr>
              <w:pStyle w:val="ListParagraph"/>
              <w:widowControl w:val="0"/>
              <w:numPr>
                <w:ilvl w:val="0"/>
                <w:numId w:val="26"/>
              </w:numPr>
              <w:spacing w:after="0" w:line="182" w:lineRule="exact"/>
              <w:contextualSpacing w:val="0"/>
              <w:rPr>
                <w:rFonts w:ascii="Times New Roman" w:hAnsi="Times New Roman" w:cs="Times New Roman"/>
                <w:color w:val="010302"/>
                <w:sz w:val="20"/>
                <w:szCs w:val="20"/>
              </w:rPr>
            </w:pPr>
            <w:r w:rsidRPr="00AC6215">
              <w:rPr>
                <w:rFonts w:ascii="Arial" w:hAnsi="Arial" w:cs="Arial"/>
                <w:color w:val="000000"/>
                <w:sz w:val="20"/>
                <w:szCs w:val="20"/>
                <w:lang w:val="en-US"/>
              </w:rPr>
              <w:t>Number of people reached</w:t>
            </w:r>
            <w:r>
              <w:rPr>
                <w:rFonts w:ascii="Arial" w:hAnsi="Arial" w:cs="Arial"/>
                <w:color w:val="000000"/>
                <w:sz w:val="20"/>
                <w:szCs w:val="20"/>
                <w:lang w:val="en-US"/>
              </w:rPr>
              <w:t>.</w:t>
            </w:r>
          </w:p>
          <w:p w14:paraId="0D5063D3" w14:textId="77777777" w:rsidR="00321EF8" w:rsidRPr="00AC6215" w:rsidRDefault="00321EF8" w:rsidP="000E5E9E">
            <w:pPr>
              <w:pStyle w:val="ListParagraph"/>
              <w:widowControl w:val="0"/>
              <w:numPr>
                <w:ilvl w:val="0"/>
                <w:numId w:val="26"/>
              </w:numPr>
              <w:spacing w:after="0" w:line="179" w:lineRule="exact"/>
              <w:contextualSpacing w:val="0"/>
              <w:rPr>
                <w:rFonts w:ascii="Times New Roman" w:hAnsi="Times New Roman" w:cs="Times New Roman"/>
                <w:color w:val="010302"/>
                <w:sz w:val="20"/>
                <w:szCs w:val="20"/>
              </w:rPr>
            </w:pPr>
            <w:r w:rsidRPr="00AC6215">
              <w:rPr>
                <w:rFonts w:ascii="Arial" w:hAnsi="Arial" w:cs="Arial"/>
                <w:color w:val="000000"/>
                <w:sz w:val="20"/>
                <w:szCs w:val="20"/>
                <w:lang w:val="en-US"/>
              </w:rPr>
              <w:t>Number of local events or</w:t>
            </w:r>
            <w:r>
              <w:rPr>
                <w:rFonts w:ascii="Arial" w:hAnsi="Arial" w:cs="Arial"/>
                <w:color w:val="000000"/>
                <w:sz w:val="20"/>
                <w:szCs w:val="20"/>
                <w:lang w:val="en-US"/>
              </w:rPr>
              <w:t xml:space="preserve"> </w:t>
            </w:r>
          </w:p>
          <w:p w14:paraId="60125E8E" w14:textId="77777777" w:rsidR="00321EF8" w:rsidRPr="00333B32" w:rsidRDefault="00321EF8" w:rsidP="000E5E9E">
            <w:pPr>
              <w:pStyle w:val="ListParagraph"/>
              <w:spacing w:after="0" w:line="240" w:lineRule="auto"/>
              <w:rPr>
                <w:rFonts w:ascii="Arial" w:eastAsia="Times New Roman" w:hAnsi="Arial" w:cs="Arial"/>
                <w:sz w:val="20"/>
                <w:szCs w:val="20"/>
                <w:lang w:eastAsia="en-GB"/>
              </w:rPr>
            </w:pPr>
            <w:r w:rsidRPr="00333B32">
              <w:rPr>
                <w:rFonts w:ascii="Arial" w:hAnsi="Arial" w:cs="Arial"/>
                <w:color w:val="000000"/>
                <w:sz w:val="20"/>
                <w:szCs w:val="20"/>
                <w:lang w:val="en-US"/>
              </w:rPr>
              <w:t>activities supported</w:t>
            </w:r>
            <w:r>
              <w:rPr>
                <w:rFonts w:ascii="Arial" w:hAnsi="Arial" w:cs="Arial"/>
                <w:color w:val="000000"/>
                <w:sz w:val="20"/>
                <w:szCs w:val="20"/>
                <w:lang w:val="en-US"/>
              </w:rPr>
              <w:t xml:space="preserve">. </w:t>
            </w:r>
          </w:p>
        </w:tc>
        <w:tc>
          <w:tcPr>
            <w:tcW w:w="3488" w:type="dxa"/>
          </w:tcPr>
          <w:p w14:paraId="3BC263AC" w14:textId="77777777" w:rsidR="00321EF8" w:rsidRPr="00AC6215" w:rsidRDefault="00321EF8" w:rsidP="000E5E9E">
            <w:pPr>
              <w:pStyle w:val="ListParagraph"/>
              <w:widowControl w:val="0"/>
              <w:numPr>
                <w:ilvl w:val="0"/>
                <w:numId w:val="26"/>
              </w:numPr>
              <w:spacing w:before="15" w:after="0" w:line="179" w:lineRule="exact"/>
              <w:contextualSpacing w:val="0"/>
              <w:rPr>
                <w:rFonts w:ascii="Times New Roman" w:hAnsi="Times New Roman" w:cs="Times New Roman"/>
                <w:color w:val="010302"/>
                <w:sz w:val="20"/>
                <w:szCs w:val="20"/>
              </w:rPr>
            </w:pPr>
            <w:r w:rsidRPr="00AC6215">
              <w:rPr>
                <w:noProof/>
                <w:sz w:val="20"/>
                <w:szCs w:val="20"/>
              </w:rPr>
              <mc:AlternateContent>
                <mc:Choice Requires="wps">
                  <w:drawing>
                    <wp:anchor distT="0" distB="0" distL="114300" distR="114300" simplePos="0" relativeHeight="251680795" behindDoc="0" locked="0" layoutInCell="1" allowOverlap="1" wp14:anchorId="77F99DAE" wp14:editId="3E231538">
                      <wp:simplePos x="0" y="0"/>
                      <wp:positionH relativeFrom="page">
                        <wp:posOffset>127</wp:posOffset>
                      </wp:positionH>
                      <wp:positionV relativeFrom="line">
                        <wp:posOffset>-176</wp:posOffset>
                      </wp:positionV>
                      <wp:extent cx="6096" cy="6097"/>
                      <wp:effectExtent l="0" t="0" r="0" b="0"/>
                      <wp:wrapNone/>
                      <wp:docPr id="49" name="Freeform: Shape 49"/>
                      <wp:cNvGraphicFramePr/>
                      <a:graphic xmlns:a="http://schemas.openxmlformats.org/drawingml/2006/main">
                        <a:graphicData uri="http://schemas.microsoft.com/office/word/2010/wordprocessingShape">
                          <wps:wsp>
                            <wps:cNvSpPr/>
                            <wps:spPr>
                              <a:xfrm>
                                <a:off x="0" y="0"/>
                                <a:ext cx="6096" cy="6097"/>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88A734B" id="Freeform: Shape 49" o:spid="_x0000_s1026" style="position:absolute;margin-left:0;margin-top:0;width:.5pt;height:.5pt;z-index:251680795;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" path="m,6097r6096,l6096,,,,,6097xe" fillcolor="black" stroked="f" strokeweight="1pt">
                      <v:stroke joinstyle="miter"/>
                      <v:path arrowok="t"/>
                      <w10:wrap anchorx="page" anchory="line"/>
                    </v:shape>
                  </w:pict>
                </mc:Fallback>
              </mc:AlternateContent>
            </w:r>
            <w:r w:rsidRPr="00AC6215">
              <w:rPr>
                <w:noProof/>
                <w:sz w:val="20"/>
                <w:szCs w:val="20"/>
              </w:rPr>
              <mc:AlternateContent>
                <mc:Choice Requires="wps">
                  <w:drawing>
                    <wp:anchor distT="0" distB="0" distL="114300" distR="114300" simplePos="0" relativeHeight="251681819" behindDoc="0" locked="0" layoutInCell="1" allowOverlap="1" wp14:anchorId="62F1ECAB" wp14:editId="76114877">
                      <wp:simplePos x="0" y="0"/>
                      <wp:positionH relativeFrom="page">
                        <wp:posOffset>1388490</wp:posOffset>
                      </wp:positionH>
                      <wp:positionV relativeFrom="line">
                        <wp:posOffset>-176</wp:posOffset>
                      </wp:positionV>
                      <wp:extent cx="6096" cy="6097"/>
                      <wp:effectExtent l="0" t="0" r="0" b="0"/>
                      <wp:wrapNone/>
                      <wp:docPr id="50" name="Freeform: Shape 50"/>
                      <wp:cNvGraphicFramePr/>
                      <a:graphic xmlns:a="http://schemas.openxmlformats.org/drawingml/2006/main">
                        <a:graphicData uri="http://schemas.microsoft.com/office/word/2010/wordprocessingShape">
                          <wps:wsp>
                            <wps:cNvSpPr/>
                            <wps:spPr>
                              <a:xfrm>
                                <a:off x="0" y="0"/>
                                <a:ext cx="6096" cy="6097"/>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BB17286" id="Freeform: Shape 50" o:spid="_x0000_s1026" style="position:absolute;margin-left:109.35pt;margin-top:0;width:.5pt;height:.5pt;z-index:251681819;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" path="m,6097r6096,l6096,,,,,6097xe" fillcolor="black" stroked="f" strokeweight="1pt">
                      <v:stroke joinstyle="miter"/>
                      <v:path arrowok="t"/>
                      <w10:wrap anchorx="page" anchory="line"/>
                    </v:shape>
                  </w:pict>
                </mc:Fallback>
              </mc:AlternateContent>
            </w:r>
            <w:r w:rsidRPr="00AC6215">
              <w:rPr>
                <w:rFonts w:ascii="Arial" w:hAnsi="Arial" w:cs="Arial"/>
                <w:color w:val="000000"/>
                <w:sz w:val="20"/>
                <w:szCs w:val="20"/>
                <w:lang w:val="en-US"/>
              </w:rPr>
              <w:t>Improved engagement</w:t>
            </w:r>
            <w:r w:rsidRPr="00AC6215">
              <w:rPr>
                <w:rFonts w:ascii="Times New Roman" w:hAnsi="Times New Roman" w:cs="Times New Roman"/>
                <w:sz w:val="20"/>
                <w:szCs w:val="20"/>
              </w:rPr>
              <w:t xml:space="preserve"> </w:t>
            </w:r>
          </w:p>
          <w:p w14:paraId="2B76A184" w14:textId="77777777" w:rsidR="00321EF8" w:rsidRPr="00333B32" w:rsidRDefault="00321EF8" w:rsidP="000E5E9E">
            <w:pPr>
              <w:pStyle w:val="ListParagraph"/>
              <w:spacing w:after="0" w:line="240" w:lineRule="auto"/>
              <w:rPr>
                <w:rFonts w:ascii="Arial" w:eastAsia="Times New Roman" w:hAnsi="Arial" w:cs="Arial"/>
                <w:sz w:val="20"/>
                <w:szCs w:val="20"/>
                <w:lang w:eastAsia="en-GB"/>
              </w:rPr>
            </w:pPr>
            <w:r w:rsidRPr="00333B32">
              <w:rPr>
                <w:rFonts w:ascii="Arial" w:hAnsi="Arial" w:cs="Arial"/>
                <w:color w:val="000000"/>
                <w:sz w:val="20"/>
                <w:szCs w:val="20"/>
                <w:lang w:val="en-US"/>
              </w:rPr>
              <w:t>Numbers</w:t>
            </w:r>
            <w:r>
              <w:rPr>
                <w:rFonts w:ascii="Arial" w:hAnsi="Arial" w:cs="Arial"/>
                <w:color w:val="000000"/>
                <w:sz w:val="20"/>
                <w:szCs w:val="20"/>
                <w:lang w:val="en-US"/>
              </w:rPr>
              <w:t xml:space="preserve">. </w:t>
            </w:r>
          </w:p>
        </w:tc>
      </w:tr>
      <w:tr w:rsidR="00321EF8" w:rsidRPr="00AC6215" w14:paraId="73E5810E" w14:textId="77777777" w:rsidTr="000E5E9E">
        <w:trPr>
          <w:trHeight w:val="357"/>
        </w:trPr>
        <w:tc>
          <w:tcPr>
            <w:tcW w:w="1854" w:type="dxa"/>
            <w:shd w:val="clear" w:color="auto" w:fill="auto"/>
          </w:tcPr>
          <w:p w14:paraId="1EFEE52D" w14:textId="77777777" w:rsidR="00321EF8" w:rsidRPr="00AC6215" w:rsidRDefault="00321EF8" w:rsidP="000E5E9E">
            <w:pPr>
              <w:spacing w:after="0" w:line="240" w:lineRule="auto"/>
              <w:rPr>
                <w:rFonts w:ascii="Arial" w:eastAsia="Times New Roman" w:hAnsi="Arial" w:cs="Arial"/>
                <w:color w:val="000000" w:themeColor="text1"/>
                <w:sz w:val="20"/>
                <w:szCs w:val="20"/>
                <w:lang w:eastAsia="en-GB"/>
              </w:rPr>
            </w:pPr>
            <w:r w:rsidRPr="00AC6215">
              <w:rPr>
                <w:rFonts w:ascii="Arial" w:eastAsia="Times New Roman" w:hAnsi="Arial" w:cs="Arial"/>
                <w:color w:val="000000" w:themeColor="text1"/>
                <w:sz w:val="20"/>
                <w:szCs w:val="20"/>
                <w:lang w:eastAsia="en-GB"/>
              </w:rPr>
              <w:t>E13: Community measures to reduce the cost of living</w:t>
            </w:r>
          </w:p>
        </w:tc>
        <w:tc>
          <w:tcPr>
            <w:tcW w:w="3555" w:type="dxa"/>
          </w:tcPr>
          <w:p w14:paraId="33AAA3CD" w14:textId="77777777" w:rsidR="00321EF8" w:rsidRPr="00C62456" w:rsidRDefault="00321EF8" w:rsidP="000E5E9E">
            <w:pPr>
              <w:widowControl w:val="0"/>
              <w:numPr>
                <w:ilvl w:val="0"/>
                <w:numId w:val="26"/>
              </w:numPr>
              <w:spacing w:before="12" w:after="0" w:line="184" w:lineRule="exact"/>
              <w:rPr>
                <w:rFonts w:ascii="Times New Roman" w:eastAsia="Times New Roman" w:hAnsi="Times New Roman" w:cs="Times New Roman"/>
                <w:color w:val="010302"/>
                <w:sz w:val="20"/>
                <w:szCs w:val="20"/>
              </w:rPr>
            </w:pPr>
            <w:r w:rsidRPr="00C62456">
              <w:rPr>
                <w:rFonts w:ascii="Arial" w:eastAsia="Times New Roman" w:hAnsi="Arial" w:cs="Arial"/>
                <w:color w:val="000000" w:themeColor="text1"/>
                <w:sz w:val="20"/>
                <w:szCs w:val="20"/>
              </w:rPr>
              <w:t>Number of people reached</w:t>
            </w:r>
            <w:r w:rsidRPr="331DA960">
              <w:rPr>
                <w:rFonts w:ascii="Arial" w:eastAsia="Times New Roman" w:hAnsi="Arial" w:cs="Arial"/>
                <w:color w:val="000000" w:themeColor="text1"/>
                <w:sz w:val="20"/>
                <w:szCs w:val="20"/>
              </w:rPr>
              <w:t>.</w:t>
            </w:r>
            <w:r>
              <w:rPr>
                <w:rFonts w:ascii="Arial" w:eastAsia="Times New Roman" w:hAnsi="Arial" w:cs="Arial"/>
                <w:color w:val="000000" w:themeColor="text1"/>
                <w:sz w:val="20"/>
                <w:szCs w:val="20"/>
              </w:rPr>
              <w:t xml:space="preserve"> </w:t>
            </w:r>
          </w:p>
          <w:p w14:paraId="345AB425" w14:textId="77777777" w:rsidR="00321EF8" w:rsidRPr="00C62456" w:rsidRDefault="00321EF8" w:rsidP="000E5E9E">
            <w:pPr>
              <w:widowControl w:val="0"/>
              <w:numPr>
                <w:ilvl w:val="0"/>
                <w:numId w:val="26"/>
              </w:numPr>
              <w:spacing w:after="0" w:line="179" w:lineRule="exact"/>
              <w:rPr>
                <w:rFonts w:ascii="Times New Roman" w:eastAsia="Times New Roman" w:hAnsi="Times New Roman" w:cs="Times New Roman"/>
                <w:color w:val="010302"/>
                <w:sz w:val="20"/>
                <w:szCs w:val="20"/>
                <w:lang w:val="en-US"/>
              </w:rPr>
            </w:pPr>
            <w:r w:rsidRPr="00C62456">
              <w:rPr>
                <w:rFonts w:ascii="Arial" w:eastAsia="Times New Roman" w:hAnsi="Arial" w:cs="Arial"/>
                <w:color w:val="000000"/>
                <w:sz w:val="20"/>
                <w:szCs w:val="20"/>
                <w:lang w:val="en-US"/>
              </w:rPr>
              <w:t>Number of organisations</w:t>
            </w:r>
            <w:r>
              <w:rPr>
                <w:rFonts w:ascii="Arial" w:eastAsia="Times New Roman" w:hAnsi="Arial" w:cs="Arial"/>
                <w:color w:val="000000"/>
                <w:sz w:val="20"/>
                <w:szCs w:val="20"/>
                <w:lang w:val="en-US"/>
              </w:rPr>
              <w:t xml:space="preserve"> </w:t>
            </w:r>
          </w:p>
          <w:p w14:paraId="16BDC846" w14:textId="77777777" w:rsidR="00321EF8" w:rsidRPr="00333B32" w:rsidRDefault="00321EF8" w:rsidP="000E5E9E">
            <w:pPr>
              <w:pStyle w:val="ListParagraph"/>
              <w:widowControl w:val="0"/>
              <w:spacing w:after="0" w:line="184" w:lineRule="exact"/>
              <w:ind w:right="84"/>
              <w:rPr>
                <w:rFonts w:ascii="Times New Roman" w:eastAsia="Times New Roman" w:hAnsi="Times New Roman" w:cs="Times New Roman"/>
                <w:color w:val="010302"/>
                <w:sz w:val="20"/>
                <w:szCs w:val="20"/>
                <w:lang w:val="en-US"/>
              </w:rPr>
            </w:pPr>
            <w:r w:rsidRPr="00333B32">
              <w:rPr>
                <w:rFonts w:ascii="Arial" w:eastAsia="Times New Roman" w:hAnsi="Arial" w:cs="Arial"/>
                <w:color w:val="000000"/>
                <w:sz w:val="20"/>
                <w:szCs w:val="20"/>
                <w:lang w:val="en-US"/>
              </w:rPr>
              <w:t>receiving financial support</w:t>
            </w:r>
            <w:r>
              <w:rPr>
                <w:rFonts w:ascii="Arial" w:eastAsia="Times New Roman" w:hAnsi="Arial" w:cs="Arial"/>
                <w:color w:val="000000"/>
                <w:sz w:val="20"/>
                <w:szCs w:val="20"/>
                <w:lang w:val="en-US"/>
              </w:rPr>
              <w:t xml:space="preserve"> </w:t>
            </w:r>
            <w:r w:rsidRPr="00333B32">
              <w:rPr>
                <w:rFonts w:ascii="Arial" w:eastAsia="Times New Roman" w:hAnsi="Arial" w:cs="Arial"/>
                <w:color w:val="000000"/>
                <w:sz w:val="20"/>
                <w:szCs w:val="20"/>
                <w:lang w:val="en-US"/>
              </w:rPr>
              <w:t>other than grants</w:t>
            </w:r>
            <w:r>
              <w:rPr>
                <w:rFonts w:ascii="Arial" w:eastAsia="Times New Roman" w:hAnsi="Arial" w:cs="Arial"/>
                <w:color w:val="000000"/>
                <w:sz w:val="20"/>
                <w:szCs w:val="20"/>
                <w:lang w:val="en-US"/>
              </w:rPr>
              <w:t>.</w:t>
            </w:r>
            <w:r w:rsidRPr="00333B32">
              <w:rPr>
                <w:rFonts w:ascii="Arial" w:eastAsia="Times New Roman" w:hAnsi="Arial" w:cs="Arial"/>
                <w:color w:val="000000"/>
                <w:sz w:val="20"/>
                <w:szCs w:val="20"/>
                <w:lang w:val="en-US"/>
              </w:rPr>
              <w:t xml:space="preserve"> </w:t>
            </w:r>
          </w:p>
          <w:p w14:paraId="09B8D294" w14:textId="77777777" w:rsidR="00321EF8" w:rsidRPr="00C62456" w:rsidRDefault="00321EF8" w:rsidP="000E5E9E">
            <w:pPr>
              <w:widowControl w:val="0"/>
              <w:numPr>
                <w:ilvl w:val="0"/>
                <w:numId w:val="26"/>
              </w:numPr>
              <w:spacing w:after="0" w:line="179" w:lineRule="exact"/>
              <w:rPr>
                <w:rFonts w:ascii="Times New Roman" w:eastAsia="Times New Roman" w:hAnsi="Times New Roman" w:cs="Times New Roman"/>
                <w:color w:val="010302"/>
                <w:sz w:val="20"/>
                <w:szCs w:val="20"/>
                <w:lang w:val="en-US"/>
              </w:rPr>
            </w:pPr>
            <w:r w:rsidRPr="00C62456">
              <w:rPr>
                <w:rFonts w:ascii="Arial" w:eastAsia="Times New Roman" w:hAnsi="Arial" w:cs="Arial"/>
                <w:color w:val="000000"/>
                <w:sz w:val="20"/>
                <w:szCs w:val="20"/>
                <w:lang w:val="en-US"/>
              </w:rPr>
              <w:t>Number of organisations</w:t>
            </w:r>
            <w:r>
              <w:rPr>
                <w:rFonts w:ascii="Arial" w:eastAsia="Times New Roman" w:hAnsi="Arial" w:cs="Arial"/>
                <w:color w:val="000000"/>
                <w:sz w:val="20"/>
                <w:szCs w:val="20"/>
                <w:lang w:val="en-US"/>
              </w:rPr>
              <w:t xml:space="preserve"> </w:t>
            </w:r>
          </w:p>
          <w:p w14:paraId="127328E2" w14:textId="77777777" w:rsidR="00321EF8" w:rsidRPr="00333B32" w:rsidRDefault="00321EF8" w:rsidP="000E5E9E">
            <w:pPr>
              <w:pStyle w:val="ListParagraph"/>
              <w:widowControl w:val="0"/>
              <w:spacing w:after="0" w:line="179" w:lineRule="exact"/>
              <w:rPr>
                <w:rFonts w:ascii="Times New Roman" w:eastAsia="Times New Roman" w:hAnsi="Times New Roman" w:cs="Times New Roman"/>
                <w:color w:val="010302"/>
                <w:sz w:val="20"/>
                <w:szCs w:val="20"/>
                <w:lang w:val="en-US"/>
              </w:rPr>
            </w:pPr>
            <w:r w:rsidRPr="00333B32">
              <w:rPr>
                <w:rFonts w:ascii="Arial" w:eastAsia="Times New Roman" w:hAnsi="Arial" w:cs="Arial"/>
                <w:color w:val="000000"/>
                <w:sz w:val="20"/>
                <w:szCs w:val="20"/>
                <w:lang w:val="en-US"/>
              </w:rPr>
              <w:t>receiving grants</w:t>
            </w:r>
            <w:r>
              <w:rPr>
                <w:rFonts w:ascii="Arial" w:eastAsia="Times New Roman" w:hAnsi="Arial" w:cs="Arial"/>
                <w:color w:val="000000"/>
                <w:sz w:val="20"/>
                <w:szCs w:val="20"/>
                <w:lang w:val="en-US"/>
              </w:rPr>
              <w:t>.</w:t>
            </w:r>
            <w:r w:rsidRPr="00333B32">
              <w:rPr>
                <w:rFonts w:ascii="Arial" w:eastAsia="Times New Roman" w:hAnsi="Arial" w:cs="Arial"/>
                <w:color w:val="000000"/>
                <w:sz w:val="20"/>
                <w:szCs w:val="20"/>
                <w:lang w:val="en-US"/>
              </w:rPr>
              <w:t xml:space="preserve"> </w:t>
            </w:r>
          </w:p>
          <w:p w14:paraId="66F42F44" w14:textId="77777777" w:rsidR="00321EF8" w:rsidRPr="00C62456" w:rsidRDefault="00321EF8" w:rsidP="000E5E9E">
            <w:pPr>
              <w:widowControl w:val="0"/>
              <w:numPr>
                <w:ilvl w:val="0"/>
                <w:numId w:val="26"/>
              </w:numPr>
              <w:spacing w:after="0" w:line="179" w:lineRule="exact"/>
              <w:rPr>
                <w:rFonts w:ascii="Times New Roman" w:eastAsia="Times New Roman" w:hAnsi="Times New Roman" w:cs="Times New Roman"/>
                <w:color w:val="010302"/>
                <w:sz w:val="20"/>
                <w:szCs w:val="20"/>
                <w:lang w:val="en-US"/>
              </w:rPr>
            </w:pPr>
            <w:r w:rsidRPr="00C62456">
              <w:rPr>
                <w:rFonts w:ascii="Arial" w:eastAsia="Times New Roman" w:hAnsi="Arial" w:cs="Arial"/>
                <w:color w:val="000000"/>
                <w:sz w:val="20"/>
                <w:szCs w:val="20"/>
                <w:lang w:val="en-US"/>
              </w:rPr>
              <w:t>Number of organisations</w:t>
            </w:r>
            <w:r>
              <w:rPr>
                <w:rFonts w:ascii="Arial" w:eastAsia="Times New Roman" w:hAnsi="Arial" w:cs="Arial"/>
                <w:color w:val="000000"/>
                <w:sz w:val="20"/>
                <w:szCs w:val="20"/>
                <w:lang w:val="en-US"/>
              </w:rPr>
              <w:t xml:space="preserve"> </w:t>
            </w:r>
          </w:p>
          <w:p w14:paraId="40C63EFF" w14:textId="77777777" w:rsidR="00321EF8" w:rsidRPr="00333B32" w:rsidRDefault="00321EF8" w:rsidP="000E5E9E">
            <w:pPr>
              <w:pStyle w:val="ListParagraph"/>
              <w:widowControl w:val="0"/>
              <w:spacing w:after="0" w:line="182" w:lineRule="exact"/>
              <w:ind w:right="342"/>
              <w:rPr>
                <w:rFonts w:ascii="Times New Roman" w:eastAsia="Times New Roman" w:hAnsi="Times New Roman" w:cs="Times New Roman"/>
                <w:color w:val="010302"/>
                <w:sz w:val="20"/>
                <w:szCs w:val="20"/>
              </w:rPr>
            </w:pPr>
            <w:r w:rsidRPr="00333B32">
              <w:rPr>
                <w:rFonts w:ascii="Arial" w:eastAsia="Times New Roman" w:hAnsi="Arial" w:cs="Arial"/>
                <w:color w:val="000000" w:themeColor="text1"/>
                <w:sz w:val="20"/>
                <w:szCs w:val="20"/>
              </w:rPr>
              <w:t>receiving non-financial</w:t>
            </w:r>
            <w:r>
              <w:rPr>
                <w:rFonts w:ascii="Arial" w:eastAsia="Times New Roman" w:hAnsi="Arial" w:cs="Arial"/>
                <w:color w:val="000000" w:themeColor="text1"/>
                <w:sz w:val="20"/>
                <w:szCs w:val="20"/>
              </w:rPr>
              <w:t xml:space="preserve"> </w:t>
            </w:r>
            <w:r w:rsidRPr="00333B32">
              <w:rPr>
                <w:rFonts w:ascii="Arial" w:eastAsia="Times New Roman" w:hAnsi="Arial" w:cs="Arial"/>
                <w:color w:val="000000" w:themeColor="text1"/>
                <w:sz w:val="20"/>
                <w:szCs w:val="20"/>
              </w:rPr>
              <w:t>support</w:t>
            </w:r>
            <w:r w:rsidRPr="331DA960">
              <w:rPr>
                <w:rFonts w:ascii="Arial" w:eastAsia="Times New Roman" w:hAnsi="Arial" w:cs="Arial"/>
                <w:color w:val="000000" w:themeColor="text1"/>
                <w:sz w:val="20"/>
                <w:szCs w:val="20"/>
              </w:rPr>
              <w:t>.</w:t>
            </w:r>
            <w:r>
              <w:rPr>
                <w:rFonts w:ascii="Arial" w:eastAsia="Times New Roman" w:hAnsi="Arial" w:cs="Arial"/>
                <w:color w:val="000000" w:themeColor="text1"/>
                <w:sz w:val="20"/>
                <w:szCs w:val="20"/>
              </w:rPr>
              <w:t xml:space="preserve"> </w:t>
            </w:r>
          </w:p>
          <w:p w14:paraId="106BA564" w14:textId="77777777" w:rsidR="00321EF8" w:rsidRPr="00C62456" w:rsidRDefault="00321EF8" w:rsidP="000E5E9E">
            <w:pPr>
              <w:widowControl w:val="0"/>
              <w:numPr>
                <w:ilvl w:val="0"/>
                <w:numId w:val="26"/>
              </w:numPr>
              <w:spacing w:after="0" w:line="179" w:lineRule="exact"/>
              <w:rPr>
                <w:rFonts w:ascii="Times New Roman" w:eastAsia="Times New Roman" w:hAnsi="Times New Roman" w:cs="Times New Roman"/>
                <w:color w:val="010302"/>
                <w:sz w:val="20"/>
                <w:szCs w:val="20"/>
                <w:lang w:val="en-US"/>
              </w:rPr>
            </w:pPr>
            <w:r w:rsidRPr="00C62456">
              <w:rPr>
                <w:rFonts w:ascii="Arial" w:eastAsia="Times New Roman" w:hAnsi="Arial" w:cs="Arial"/>
                <w:color w:val="000000"/>
                <w:sz w:val="20"/>
                <w:szCs w:val="20"/>
                <w:lang w:val="en-US"/>
              </w:rPr>
              <w:t>Number of households</w:t>
            </w:r>
            <w:r>
              <w:rPr>
                <w:rFonts w:ascii="Arial" w:eastAsia="Times New Roman" w:hAnsi="Arial" w:cs="Arial"/>
                <w:color w:val="000000"/>
                <w:sz w:val="20"/>
                <w:szCs w:val="20"/>
                <w:lang w:val="en-US"/>
              </w:rPr>
              <w:t xml:space="preserve"> </w:t>
            </w:r>
          </w:p>
          <w:p w14:paraId="0CB49E42" w14:textId="77777777" w:rsidR="00321EF8" w:rsidRPr="00333B32" w:rsidRDefault="00321EF8" w:rsidP="000E5E9E">
            <w:pPr>
              <w:pStyle w:val="ListParagraph"/>
              <w:widowControl w:val="0"/>
              <w:spacing w:after="0" w:line="179" w:lineRule="exact"/>
              <w:rPr>
                <w:rFonts w:ascii="Times New Roman" w:eastAsia="Times New Roman" w:hAnsi="Times New Roman" w:cs="Times New Roman"/>
                <w:color w:val="010302"/>
                <w:sz w:val="20"/>
                <w:szCs w:val="20"/>
              </w:rPr>
            </w:pPr>
            <w:r w:rsidRPr="00333B32">
              <w:rPr>
                <w:rFonts w:ascii="Arial" w:eastAsia="Times New Roman" w:hAnsi="Arial" w:cs="Arial"/>
                <w:color w:val="000000" w:themeColor="text1"/>
                <w:sz w:val="20"/>
                <w:szCs w:val="20"/>
              </w:rPr>
              <w:t>receiving support</w:t>
            </w:r>
            <w:r w:rsidRPr="331DA960">
              <w:rPr>
                <w:rFonts w:ascii="Arial" w:eastAsia="Times New Roman" w:hAnsi="Arial" w:cs="Arial"/>
                <w:color w:val="000000" w:themeColor="text1"/>
                <w:sz w:val="20"/>
                <w:szCs w:val="20"/>
              </w:rPr>
              <w:t>.</w:t>
            </w:r>
            <w:r>
              <w:rPr>
                <w:rFonts w:ascii="Arial" w:eastAsia="Times New Roman" w:hAnsi="Arial" w:cs="Arial"/>
                <w:color w:val="000000" w:themeColor="text1"/>
                <w:sz w:val="20"/>
                <w:szCs w:val="20"/>
              </w:rPr>
              <w:t xml:space="preserve"> </w:t>
            </w:r>
          </w:p>
          <w:p w14:paraId="082814E9" w14:textId="77777777" w:rsidR="00321EF8" w:rsidRPr="00C62456" w:rsidRDefault="00321EF8" w:rsidP="000E5E9E">
            <w:pPr>
              <w:widowControl w:val="0"/>
              <w:numPr>
                <w:ilvl w:val="0"/>
                <w:numId w:val="26"/>
              </w:numPr>
              <w:spacing w:after="0" w:line="179" w:lineRule="exact"/>
              <w:rPr>
                <w:rFonts w:ascii="Times New Roman" w:eastAsia="Times New Roman" w:hAnsi="Times New Roman" w:cs="Times New Roman"/>
                <w:color w:val="010302"/>
                <w:sz w:val="20"/>
                <w:szCs w:val="20"/>
                <w:lang w:val="en-US"/>
              </w:rPr>
            </w:pPr>
            <w:r w:rsidRPr="00C62456">
              <w:rPr>
                <w:rFonts w:ascii="Arial" w:eastAsia="Times New Roman" w:hAnsi="Arial" w:cs="Arial"/>
                <w:color w:val="000000"/>
                <w:sz w:val="20"/>
                <w:szCs w:val="20"/>
                <w:lang w:val="en-US"/>
              </w:rPr>
              <w:t>Number of households</w:t>
            </w:r>
            <w:r>
              <w:rPr>
                <w:rFonts w:ascii="Arial" w:eastAsia="Times New Roman" w:hAnsi="Arial" w:cs="Arial"/>
                <w:color w:val="000000"/>
                <w:sz w:val="20"/>
                <w:szCs w:val="20"/>
                <w:lang w:val="en-US"/>
              </w:rPr>
              <w:t xml:space="preserve"> </w:t>
            </w:r>
          </w:p>
          <w:p w14:paraId="04B6D456" w14:textId="77777777" w:rsidR="00321EF8" w:rsidRPr="00333B32" w:rsidRDefault="00321EF8" w:rsidP="000E5E9E">
            <w:pPr>
              <w:pStyle w:val="ListParagraph"/>
              <w:widowControl w:val="0"/>
              <w:spacing w:after="0" w:line="179" w:lineRule="exact"/>
              <w:rPr>
                <w:rFonts w:ascii="Times New Roman" w:eastAsia="Times New Roman" w:hAnsi="Times New Roman" w:cs="Times New Roman"/>
                <w:color w:val="010302"/>
                <w:sz w:val="20"/>
                <w:szCs w:val="20"/>
              </w:rPr>
            </w:pPr>
            <w:r w:rsidRPr="00333B32">
              <w:rPr>
                <w:rFonts w:ascii="Arial" w:eastAsia="Times New Roman" w:hAnsi="Arial" w:cs="Arial"/>
                <w:color w:val="000000" w:themeColor="text1"/>
                <w:sz w:val="20"/>
                <w:szCs w:val="20"/>
              </w:rPr>
              <w:t>supported to take up</w:t>
            </w:r>
            <w:r w:rsidRPr="331DA960">
              <w:rPr>
                <w:rFonts w:ascii="Arial" w:eastAsia="Times New Roman" w:hAnsi="Arial" w:cs="Arial"/>
                <w:color w:val="000000" w:themeColor="text1"/>
                <w:sz w:val="20"/>
                <w:szCs w:val="20"/>
              </w:rPr>
              <w:t>.</w:t>
            </w:r>
            <w:r>
              <w:rPr>
                <w:rFonts w:ascii="Arial" w:eastAsia="Times New Roman" w:hAnsi="Arial" w:cs="Arial"/>
                <w:color w:val="000000" w:themeColor="text1"/>
                <w:sz w:val="20"/>
                <w:szCs w:val="20"/>
              </w:rPr>
              <w:t xml:space="preserve"> </w:t>
            </w:r>
          </w:p>
          <w:p w14:paraId="74FCA8BA" w14:textId="77777777" w:rsidR="00321EF8" w:rsidRPr="00333B32" w:rsidRDefault="00321EF8" w:rsidP="000E5E9E">
            <w:pPr>
              <w:pStyle w:val="ListParagraph"/>
              <w:numPr>
                <w:ilvl w:val="0"/>
                <w:numId w:val="26"/>
              </w:numPr>
              <w:spacing w:after="0" w:line="240" w:lineRule="auto"/>
              <w:rPr>
                <w:rFonts w:ascii="Arial" w:eastAsia="Times New Roman" w:hAnsi="Arial" w:cs="Arial"/>
                <w:sz w:val="20"/>
                <w:szCs w:val="20"/>
                <w:lang w:eastAsia="en-GB"/>
              </w:rPr>
            </w:pPr>
            <w:r w:rsidRPr="00333B32">
              <w:rPr>
                <w:rFonts w:ascii="Arial" w:eastAsia="Times New Roman" w:hAnsi="Arial" w:cs="Arial"/>
                <w:color w:val="000000"/>
                <w:sz w:val="20"/>
                <w:szCs w:val="20"/>
                <w:lang w:val="en-US"/>
              </w:rPr>
              <w:t>energy efficiency measures</w:t>
            </w:r>
          </w:p>
        </w:tc>
        <w:tc>
          <w:tcPr>
            <w:tcW w:w="3488" w:type="dxa"/>
          </w:tcPr>
          <w:p w14:paraId="1BE1DE56" w14:textId="77777777" w:rsidR="00321EF8" w:rsidRPr="00AC6215" w:rsidRDefault="00321EF8" w:rsidP="000E5E9E">
            <w:pPr>
              <w:pStyle w:val="ListParagraph"/>
              <w:widowControl w:val="0"/>
              <w:numPr>
                <w:ilvl w:val="0"/>
                <w:numId w:val="26"/>
              </w:numPr>
              <w:spacing w:before="15" w:after="0" w:line="179" w:lineRule="exact"/>
              <w:contextualSpacing w:val="0"/>
              <w:rPr>
                <w:rFonts w:ascii="Times New Roman" w:hAnsi="Times New Roman" w:cs="Times New Roman"/>
                <w:color w:val="010302"/>
                <w:sz w:val="20"/>
                <w:szCs w:val="20"/>
              </w:rPr>
            </w:pPr>
            <w:r w:rsidRPr="00AC6215">
              <w:rPr>
                <w:noProof/>
                <w:sz w:val="20"/>
                <w:szCs w:val="20"/>
              </w:rPr>
              <mc:AlternateContent>
                <mc:Choice Requires="wps">
                  <w:drawing>
                    <wp:anchor distT="0" distB="0" distL="114300" distR="114300" simplePos="0" relativeHeight="251682843" behindDoc="0" locked="0" layoutInCell="1" allowOverlap="1" wp14:anchorId="1015F019" wp14:editId="34A8B418">
                      <wp:simplePos x="0" y="0"/>
                      <wp:positionH relativeFrom="page">
                        <wp:posOffset>127</wp:posOffset>
                      </wp:positionH>
                      <wp:positionV relativeFrom="line">
                        <wp:posOffset>-175</wp:posOffset>
                      </wp:positionV>
                      <wp:extent cx="6096" cy="6096"/>
                      <wp:effectExtent l="0" t="0" r="0" b="0"/>
                      <wp:wrapNone/>
                      <wp:docPr id="51" name="Freeform: Shape 51"/>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0F8D34A" id="Freeform: Shape 51" o:spid="_x0000_s1026" style="position:absolute;margin-left:0;margin-top:0;width:.5pt;height:.5pt;z-index:251682843;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" path="m,6096r6096,l6096,,,,,6096xe" fillcolor="black" stroked="f" strokeweight="1pt">
                      <v:stroke joinstyle="miter"/>
                      <v:path arrowok="t"/>
                      <w10:wrap anchorx="page" anchory="line"/>
                    </v:shape>
                  </w:pict>
                </mc:Fallback>
              </mc:AlternateContent>
            </w:r>
            <w:r w:rsidRPr="00AC6215">
              <w:rPr>
                <w:noProof/>
                <w:sz w:val="20"/>
                <w:szCs w:val="20"/>
              </w:rPr>
              <mc:AlternateContent>
                <mc:Choice Requires="wps">
                  <w:drawing>
                    <wp:anchor distT="0" distB="0" distL="114300" distR="114300" simplePos="0" relativeHeight="251683867" behindDoc="0" locked="0" layoutInCell="1" allowOverlap="1" wp14:anchorId="4711BB5C" wp14:editId="0E4D8C92">
                      <wp:simplePos x="0" y="0"/>
                      <wp:positionH relativeFrom="page">
                        <wp:posOffset>1388490</wp:posOffset>
                      </wp:positionH>
                      <wp:positionV relativeFrom="line">
                        <wp:posOffset>-175</wp:posOffset>
                      </wp:positionV>
                      <wp:extent cx="6096" cy="6096"/>
                      <wp:effectExtent l="0" t="0" r="0" b="0"/>
                      <wp:wrapNone/>
                      <wp:docPr id="52" name="Freeform: Shape 5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F117C77" id="Freeform: Shape 52" o:spid="_x0000_s1026" style="position:absolute;margin-left:109.35pt;margin-top:0;width:.5pt;height:.5pt;z-index:251683867;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" path="m,6096r6096,l6096,,,,,6096xe" fillcolor="black" stroked="f" strokeweight="1pt">
                      <v:stroke joinstyle="miter"/>
                      <v:path arrowok="t"/>
                      <w10:wrap anchorx="page" anchory="line"/>
                    </v:shape>
                  </w:pict>
                </mc:Fallback>
              </mc:AlternateContent>
            </w:r>
            <w:r w:rsidRPr="00AC6215">
              <w:rPr>
                <w:rFonts w:ascii="Arial" w:hAnsi="Arial" w:cs="Arial"/>
                <w:color w:val="000000"/>
                <w:sz w:val="20"/>
                <w:szCs w:val="20"/>
                <w:lang w:val="en-US"/>
              </w:rPr>
              <w:t>Greenhouse gas</w:t>
            </w:r>
            <w:r>
              <w:rPr>
                <w:rFonts w:ascii="Arial" w:hAnsi="Arial" w:cs="Arial"/>
                <w:color w:val="000000"/>
                <w:sz w:val="20"/>
                <w:szCs w:val="20"/>
                <w:lang w:val="en-US"/>
              </w:rPr>
              <w:t xml:space="preserve"> </w:t>
            </w:r>
          </w:p>
          <w:p w14:paraId="431B38F9" w14:textId="77777777" w:rsidR="00321EF8" w:rsidRDefault="00321EF8" w:rsidP="000E5E9E">
            <w:pPr>
              <w:pStyle w:val="ListParagraph"/>
              <w:spacing w:line="179" w:lineRule="exact"/>
              <w:rPr>
                <w:rFonts w:ascii="Arial" w:hAnsi="Arial" w:cs="Arial"/>
                <w:color w:val="000000"/>
                <w:sz w:val="20"/>
                <w:szCs w:val="20"/>
                <w:lang w:val="en-US"/>
              </w:rPr>
            </w:pPr>
            <w:r w:rsidRPr="00333B32">
              <w:rPr>
                <w:rFonts w:ascii="Arial" w:hAnsi="Arial" w:cs="Arial"/>
                <w:color w:val="000000"/>
                <w:sz w:val="20"/>
                <w:szCs w:val="20"/>
                <w:lang w:val="en-US"/>
              </w:rPr>
              <w:t>Reduction</w:t>
            </w:r>
            <w:r>
              <w:rPr>
                <w:rFonts w:ascii="Arial" w:hAnsi="Arial" w:cs="Arial"/>
                <w:color w:val="000000"/>
                <w:sz w:val="20"/>
                <w:szCs w:val="20"/>
                <w:lang w:val="en-US"/>
              </w:rPr>
              <w:t>s.</w:t>
            </w:r>
            <w:r w:rsidRPr="00333B32">
              <w:rPr>
                <w:rFonts w:ascii="Arial" w:hAnsi="Arial" w:cs="Arial"/>
                <w:color w:val="000000"/>
                <w:sz w:val="20"/>
                <w:szCs w:val="20"/>
                <w:lang w:val="en-US"/>
              </w:rPr>
              <w:t xml:space="preserve"> </w:t>
            </w:r>
          </w:p>
          <w:p w14:paraId="066576FC" w14:textId="77777777" w:rsidR="00321EF8" w:rsidRPr="00AC6215" w:rsidRDefault="00321EF8" w:rsidP="000E5E9E">
            <w:pPr>
              <w:pStyle w:val="ListParagraph"/>
              <w:numPr>
                <w:ilvl w:val="0"/>
                <w:numId w:val="26"/>
              </w:numPr>
              <w:spacing w:line="179" w:lineRule="exact"/>
              <w:rPr>
                <w:rFonts w:ascii="Times New Roman" w:hAnsi="Times New Roman" w:cs="Times New Roman"/>
                <w:color w:val="010302"/>
                <w:sz w:val="20"/>
                <w:szCs w:val="20"/>
              </w:rPr>
            </w:pPr>
            <w:r w:rsidRPr="00AC6215">
              <w:rPr>
                <w:rFonts w:ascii="Arial" w:hAnsi="Arial" w:cs="Arial"/>
                <w:color w:val="000000"/>
                <w:sz w:val="20"/>
                <w:szCs w:val="20"/>
                <w:lang w:val="en-US"/>
              </w:rPr>
              <w:t>Increased take up of</w:t>
            </w:r>
            <w:r w:rsidRPr="00AC6215">
              <w:rPr>
                <w:rFonts w:ascii="Times New Roman" w:hAnsi="Times New Roman" w:cs="Times New Roman"/>
                <w:sz w:val="20"/>
                <w:szCs w:val="20"/>
              </w:rPr>
              <w:t xml:space="preserve"> </w:t>
            </w:r>
          </w:p>
          <w:p w14:paraId="7D9262CE" w14:textId="77777777" w:rsidR="00321EF8" w:rsidRPr="00333B32" w:rsidRDefault="00321EF8" w:rsidP="000E5E9E">
            <w:pPr>
              <w:pStyle w:val="ListParagraph"/>
              <w:spacing w:after="0" w:line="240" w:lineRule="auto"/>
              <w:rPr>
                <w:rFonts w:ascii="Arial" w:eastAsia="Times New Roman" w:hAnsi="Arial" w:cs="Arial"/>
                <w:sz w:val="20"/>
                <w:szCs w:val="20"/>
                <w:lang w:eastAsia="en-GB"/>
              </w:rPr>
            </w:pPr>
            <w:r w:rsidRPr="00333B32">
              <w:rPr>
                <w:rFonts w:ascii="Arial" w:hAnsi="Arial" w:cs="Arial"/>
                <w:color w:val="000000"/>
                <w:sz w:val="20"/>
                <w:szCs w:val="20"/>
                <w:lang w:val="en-US"/>
              </w:rPr>
              <w:t>energy efficiency</w:t>
            </w:r>
            <w:r>
              <w:rPr>
                <w:rFonts w:ascii="Arial" w:hAnsi="Arial" w:cs="Arial"/>
                <w:color w:val="000000"/>
                <w:sz w:val="20"/>
                <w:szCs w:val="20"/>
                <w:lang w:val="en-US"/>
              </w:rPr>
              <w:t xml:space="preserve"> </w:t>
            </w:r>
            <w:r w:rsidRPr="00333B32">
              <w:rPr>
                <w:rFonts w:ascii="Arial" w:hAnsi="Arial" w:cs="Arial"/>
                <w:color w:val="000000"/>
                <w:sz w:val="20"/>
                <w:szCs w:val="20"/>
                <w:lang w:val="en-US"/>
              </w:rPr>
              <w:t>measures</w:t>
            </w:r>
            <w:r>
              <w:rPr>
                <w:rFonts w:ascii="Arial" w:hAnsi="Arial" w:cs="Arial"/>
                <w:color w:val="000000"/>
                <w:sz w:val="20"/>
                <w:szCs w:val="20"/>
                <w:lang w:val="en-US"/>
              </w:rPr>
              <w:t xml:space="preserve">. </w:t>
            </w:r>
          </w:p>
        </w:tc>
      </w:tr>
      <w:tr w:rsidR="00321EF8" w:rsidRPr="00AC6215" w14:paraId="52DFA7EE" w14:textId="77777777" w:rsidTr="000E5E9E">
        <w:trPr>
          <w:trHeight w:val="300"/>
        </w:trPr>
        <w:tc>
          <w:tcPr>
            <w:tcW w:w="1854" w:type="dxa"/>
            <w:shd w:val="clear" w:color="auto" w:fill="auto"/>
          </w:tcPr>
          <w:p w14:paraId="4694D89E" w14:textId="77777777" w:rsidR="00321EF8" w:rsidRPr="00AC6215" w:rsidRDefault="00321EF8" w:rsidP="000E5E9E">
            <w:pPr>
              <w:spacing w:after="0" w:line="240" w:lineRule="auto"/>
              <w:rPr>
                <w:rFonts w:ascii="Arial" w:eastAsia="Times New Roman" w:hAnsi="Arial" w:cs="Arial"/>
                <w:color w:val="000000" w:themeColor="text1"/>
                <w:sz w:val="20"/>
                <w:szCs w:val="20"/>
                <w:lang w:eastAsia="en-GB"/>
              </w:rPr>
            </w:pPr>
            <w:r w:rsidRPr="00AC6215">
              <w:rPr>
                <w:rFonts w:ascii="Arial" w:eastAsia="Times New Roman" w:hAnsi="Arial" w:cs="Arial"/>
                <w:color w:val="000000" w:themeColor="text1"/>
                <w:sz w:val="20"/>
                <w:szCs w:val="20"/>
                <w:lang w:eastAsia="en-GB"/>
              </w:rPr>
              <w:t>E14: Relevant feasibility studies</w:t>
            </w:r>
          </w:p>
        </w:tc>
        <w:tc>
          <w:tcPr>
            <w:tcW w:w="3555" w:type="dxa"/>
          </w:tcPr>
          <w:p w14:paraId="5746F9D7" w14:textId="77777777" w:rsidR="00321EF8" w:rsidRPr="00AC6215" w:rsidRDefault="00321EF8" w:rsidP="000E5E9E">
            <w:pPr>
              <w:pStyle w:val="ListParagraph"/>
              <w:widowControl w:val="0"/>
              <w:numPr>
                <w:ilvl w:val="0"/>
                <w:numId w:val="26"/>
              </w:numPr>
              <w:spacing w:before="16" w:after="0" w:line="179" w:lineRule="exact"/>
              <w:contextualSpacing w:val="0"/>
              <w:rPr>
                <w:rFonts w:ascii="Times New Roman" w:hAnsi="Times New Roman" w:cs="Times New Roman"/>
                <w:color w:val="010302"/>
                <w:sz w:val="20"/>
                <w:szCs w:val="20"/>
              </w:rPr>
            </w:pPr>
            <w:r w:rsidRPr="00AC6215">
              <w:rPr>
                <w:rFonts w:ascii="Arial" w:hAnsi="Arial" w:cs="Arial"/>
                <w:color w:val="000000"/>
                <w:sz w:val="20"/>
                <w:szCs w:val="20"/>
                <w:lang w:val="en-US"/>
              </w:rPr>
              <w:t>Number of feasibility</w:t>
            </w:r>
            <w:r w:rsidRPr="00AC6215">
              <w:rPr>
                <w:rFonts w:ascii="Times New Roman" w:hAnsi="Times New Roman" w:cs="Times New Roman"/>
                <w:sz w:val="20"/>
                <w:szCs w:val="20"/>
              </w:rPr>
              <w:t xml:space="preserve"> </w:t>
            </w:r>
          </w:p>
          <w:p w14:paraId="58EBA224" w14:textId="77777777" w:rsidR="00321EF8" w:rsidRPr="00333B32" w:rsidRDefault="00321EF8" w:rsidP="000E5E9E">
            <w:pPr>
              <w:pStyle w:val="ListParagraph"/>
              <w:spacing w:after="0" w:line="240" w:lineRule="auto"/>
              <w:rPr>
                <w:rFonts w:ascii="Arial" w:eastAsia="Times New Roman" w:hAnsi="Arial" w:cs="Arial"/>
                <w:sz w:val="20"/>
                <w:szCs w:val="20"/>
                <w:lang w:eastAsia="en-GB"/>
              </w:rPr>
            </w:pPr>
            <w:r w:rsidRPr="00333B32">
              <w:rPr>
                <w:rFonts w:ascii="Arial" w:hAnsi="Arial" w:cs="Arial"/>
                <w:color w:val="000000"/>
                <w:sz w:val="20"/>
                <w:szCs w:val="20"/>
                <w:lang w:val="en-US"/>
              </w:rPr>
              <w:t>studies supported</w:t>
            </w:r>
            <w:r>
              <w:rPr>
                <w:rFonts w:ascii="Arial" w:hAnsi="Arial" w:cs="Arial"/>
                <w:color w:val="000000"/>
                <w:sz w:val="20"/>
                <w:szCs w:val="20"/>
                <w:lang w:val="en-US"/>
              </w:rPr>
              <w:t xml:space="preserve">. </w:t>
            </w:r>
          </w:p>
        </w:tc>
        <w:tc>
          <w:tcPr>
            <w:tcW w:w="3488" w:type="dxa"/>
          </w:tcPr>
          <w:p w14:paraId="62B834A4" w14:textId="77777777" w:rsidR="00321EF8" w:rsidRPr="00AC6215" w:rsidRDefault="00321EF8" w:rsidP="000E5E9E">
            <w:pPr>
              <w:pStyle w:val="ListParagraph"/>
              <w:widowControl w:val="0"/>
              <w:numPr>
                <w:ilvl w:val="0"/>
                <w:numId w:val="26"/>
              </w:numPr>
              <w:spacing w:before="16" w:after="0" w:line="179" w:lineRule="exact"/>
              <w:contextualSpacing w:val="0"/>
              <w:rPr>
                <w:rFonts w:ascii="Times New Roman" w:hAnsi="Times New Roman" w:cs="Times New Roman"/>
                <w:color w:val="010302"/>
                <w:sz w:val="20"/>
                <w:szCs w:val="20"/>
              </w:rPr>
            </w:pPr>
            <w:r w:rsidRPr="00AC6215">
              <w:rPr>
                <w:noProof/>
                <w:sz w:val="20"/>
                <w:szCs w:val="20"/>
              </w:rPr>
              <mc:AlternateContent>
                <mc:Choice Requires="wps">
                  <w:drawing>
                    <wp:anchor distT="0" distB="0" distL="114300" distR="114300" simplePos="0" relativeHeight="251684891" behindDoc="0" locked="0" layoutInCell="1" allowOverlap="1" wp14:anchorId="50166FD7" wp14:editId="07CD6ACB">
                      <wp:simplePos x="0" y="0"/>
                      <wp:positionH relativeFrom="page">
                        <wp:posOffset>127</wp:posOffset>
                      </wp:positionH>
                      <wp:positionV relativeFrom="line">
                        <wp:posOffset>459</wp:posOffset>
                      </wp:positionV>
                      <wp:extent cx="6096" cy="6096"/>
                      <wp:effectExtent l="0" t="0" r="0" b="0"/>
                      <wp:wrapNone/>
                      <wp:docPr id="53" name="Freeform: Shape 5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A61CB83" id="Freeform: Shape 53" o:spid="_x0000_s1026" style="position:absolute;margin-left:0;margin-top:.05pt;width:.5pt;height:.5pt;z-index:251684891;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" path="m,6096r6096,l6096,,,,,6096xe" fillcolor="black" stroked="f" strokeweight="1pt">
                      <v:stroke joinstyle="miter"/>
                      <v:path arrowok="t"/>
                      <w10:wrap anchorx="page" anchory="line"/>
                    </v:shape>
                  </w:pict>
                </mc:Fallback>
              </mc:AlternateContent>
            </w:r>
            <w:r w:rsidRPr="00AC6215">
              <w:rPr>
                <w:noProof/>
                <w:sz w:val="20"/>
                <w:szCs w:val="20"/>
              </w:rPr>
              <mc:AlternateContent>
                <mc:Choice Requires="wps">
                  <w:drawing>
                    <wp:anchor distT="0" distB="0" distL="114300" distR="114300" simplePos="0" relativeHeight="251685915" behindDoc="0" locked="0" layoutInCell="1" allowOverlap="1" wp14:anchorId="6E869F7F" wp14:editId="3DA1BC5B">
                      <wp:simplePos x="0" y="0"/>
                      <wp:positionH relativeFrom="page">
                        <wp:posOffset>1388490</wp:posOffset>
                      </wp:positionH>
                      <wp:positionV relativeFrom="line">
                        <wp:posOffset>459</wp:posOffset>
                      </wp:positionV>
                      <wp:extent cx="6096" cy="6096"/>
                      <wp:effectExtent l="0" t="0" r="0" b="0"/>
                      <wp:wrapNone/>
                      <wp:docPr id="54" name="Freeform: Shape 5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7A3044D" id="Freeform: Shape 54" o:spid="_x0000_s1026" style="position:absolute;margin-left:109.35pt;margin-top:.05pt;width:.5pt;height:.5pt;z-index:251685915;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" path="m,6096r6096,l6096,,,,,6096xe" fillcolor="black" stroked="f" strokeweight="1pt">
                      <v:stroke joinstyle="miter"/>
                      <v:path arrowok="t"/>
                      <w10:wrap anchorx="page" anchory="line"/>
                    </v:shape>
                  </w:pict>
                </mc:Fallback>
              </mc:AlternateContent>
            </w:r>
            <w:r w:rsidRPr="00AC6215">
              <w:rPr>
                <w:rFonts w:ascii="Arial" w:hAnsi="Arial" w:cs="Arial"/>
                <w:color w:val="000000"/>
                <w:sz w:val="20"/>
                <w:szCs w:val="20"/>
                <w:lang w:val="en-US"/>
              </w:rPr>
              <w:t>Increased number of</w:t>
            </w:r>
            <w:r w:rsidRPr="00AC6215">
              <w:rPr>
                <w:rFonts w:ascii="Times New Roman" w:hAnsi="Times New Roman" w:cs="Times New Roman"/>
                <w:sz w:val="20"/>
                <w:szCs w:val="20"/>
              </w:rPr>
              <w:t xml:space="preserve"> </w:t>
            </w:r>
          </w:p>
          <w:p w14:paraId="4FC85131" w14:textId="77777777" w:rsidR="00321EF8" w:rsidRPr="00647B46" w:rsidRDefault="00321EF8" w:rsidP="000E5E9E">
            <w:pPr>
              <w:pStyle w:val="ListParagraph"/>
              <w:spacing w:after="0" w:line="240" w:lineRule="auto"/>
              <w:rPr>
                <w:rFonts w:ascii="Arial" w:eastAsia="Times New Roman" w:hAnsi="Arial" w:cs="Arial"/>
                <w:sz w:val="20"/>
                <w:szCs w:val="20"/>
                <w:lang w:eastAsia="en-GB"/>
              </w:rPr>
            </w:pPr>
            <w:r w:rsidRPr="00647B46">
              <w:rPr>
                <w:rFonts w:ascii="Arial" w:hAnsi="Arial" w:cs="Arial"/>
                <w:color w:val="000000"/>
                <w:sz w:val="20"/>
                <w:szCs w:val="20"/>
                <w:lang w:val="en-US"/>
              </w:rPr>
              <w:t>projects arising from</w:t>
            </w:r>
            <w:r>
              <w:rPr>
                <w:rFonts w:ascii="Arial" w:hAnsi="Arial" w:cs="Arial"/>
                <w:color w:val="000000"/>
                <w:sz w:val="20"/>
                <w:szCs w:val="20"/>
                <w:lang w:val="en-US"/>
              </w:rPr>
              <w:t xml:space="preserve"> </w:t>
            </w:r>
            <w:r w:rsidRPr="00647B46">
              <w:rPr>
                <w:rFonts w:ascii="Arial" w:hAnsi="Arial" w:cs="Arial"/>
                <w:color w:val="000000"/>
                <w:sz w:val="20"/>
                <w:szCs w:val="20"/>
                <w:lang w:val="en-US"/>
              </w:rPr>
              <w:t>funded feasibility</w:t>
            </w:r>
            <w:r>
              <w:rPr>
                <w:rFonts w:ascii="Arial" w:hAnsi="Arial" w:cs="Arial"/>
                <w:color w:val="000000"/>
                <w:sz w:val="20"/>
                <w:szCs w:val="20"/>
                <w:lang w:val="en-US"/>
              </w:rPr>
              <w:t xml:space="preserve"> </w:t>
            </w:r>
            <w:r w:rsidRPr="00647B46">
              <w:rPr>
                <w:rFonts w:ascii="Arial" w:hAnsi="Arial" w:cs="Arial"/>
                <w:color w:val="000000"/>
                <w:sz w:val="20"/>
                <w:szCs w:val="20"/>
                <w:lang w:val="en-US"/>
              </w:rPr>
              <w:t>studies</w:t>
            </w:r>
            <w:r>
              <w:rPr>
                <w:rFonts w:ascii="Arial" w:hAnsi="Arial" w:cs="Arial"/>
                <w:color w:val="000000"/>
                <w:sz w:val="20"/>
                <w:szCs w:val="20"/>
                <w:lang w:val="en-US"/>
              </w:rPr>
              <w:t xml:space="preserve">. </w:t>
            </w:r>
          </w:p>
        </w:tc>
      </w:tr>
      <w:tr w:rsidR="00321EF8" w:rsidRPr="00AC6215" w14:paraId="2C398CB4" w14:textId="77777777" w:rsidTr="000E5E9E">
        <w:trPr>
          <w:trHeight w:val="300"/>
        </w:trPr>
        <w:tc>
          <w:tcPr>
            <w:tcW w:w="1854" w:type="dxa"/>
            <w:shd w:val="clear" w:color="auto" w:fill="auto"/>
          </w:tcPr>
          <w:p w14:paraId="693A3B36" w14:textId="77777777" w:rsidR="00321EF8" w:rsidRPr="00AC6215" w:rsidRDefault="00321EF8" w:rsidP="000E5E9E">
            <w:pPr>
              <w:spacing w:after="0" w:line="240" w:lineRule="auto"/>
              <w:rPr>
                <w:rFonts w:ascii="Arial" w:eastAsia="Times New Roman" w:hAnsi="Arial" w:cs="Arial"/>
                <w:color w:val="000000" w:themeColor="text1"/>
                <w:sz w:val="20"/>
                <w:szCs w:val="20"/>
                <w:lang w:eastAsia="en-GB"/>
              </w:rPr>
            </w:pPr>
            <w:r w:rsidRPr="00AC6215">
              <w:rPr>
                <w:rFonts w:ascii="Arial" w:eastAsia="Times New Roman" w:hAnsi="Arial" w:cs="Arial"/>
                <w:color w:val="000000" w:themeColor="text1"/>
                <w:sz w:val="20"/>
                <w:szCs w:val="20"/>
                <w:lang w:eastAsia="en-GB"/>
              </w:rPr>
              <w:t>E15: Investment support for digital infrastructure for local community facilities</w:t>
            </w:r>
          </w:p>
        </w:tc>
        <w:tc>
          <w:tcPr>
            <w:tcW w:w="3555" w:type="dxa"/>
          </w:tcPr>
          <w:p w14:paraId="79FE7A14" w14:textId="77777777" w:rsidR="00321EF8" w:rsidRPr="00AC6215" w:rsidRDefault="00321EF8" w:rsidP="000E5E9E">
            <w:pPr>
              <w:pStyle w:val="ListParagraph"/>
              <w:widowControl w:val="0"/>
              <w:numPr>
                <w:ilvl w:val="0"/>
                <w:numId w:val="26"/>
              </w:numPr>
              <w:spacing w:before="12" w:after="0" w:line="184" w:lineRule="exact"/>
              <w:ind w:right="149"/>
              <w:contextualSpacing w:val="0"/>
              <w:rPr>
                <w:rFonts w:ascii="Times New Roman" w:hAnsi="Times New Roman" w:cs="Times New Roman"/>
                <w:color w:val="010302"/>
                <w:sz w:val="20"/>
                <w:szCs w:val="20"/>
              </w:rPr>
            </w:pPr>
            <w:r w:rsidRPr="00AC6215">
              <w:rPr>
                <w:rFonts w:ascii="Arial" w:hAnsi="Arial" w:cs="Arial"/>
                <w:color w:val="000000"/>
                <w:sz w:val="20"/>
                <w:szCs w:val="20"/>
                <w:lang w:val="en-US"/>
              </w:rPr>
              <w:t>Number of organisations</w:t>
            </w:r>
            <w:r>
              <w:rPr>
                <w:rFonts w:ascii="Arial" w:hAnsi="Arial" w:cs="Arial"/>
                <w:color w:val="000000"/>
                <w:sz w:val="20"/>
                <w:szCs w:val="20"/>
                <w:lang w:val="en-US"/>
              </w:rPr>
              <w:t xml:space="preserve"> </w:t>
            </w:r>
            <w:r w:rsidRPr="00AC6215">
              <w:rPr>
                <w:rFonts w:ascii="Arial" w:hAnsi="Arial" w:cs="Arial"/>
                <w:color w:val="000000"/>
                <w:spacing w:val="-1"/>
                <w:sz w:val="20"/>
                <w:szCs w:val="20"/>
                <w:lang w:val="en-US"/>
              </w:rPr>
              <w:t>receiving financial support</w:t>
            </w:r>
            <w:r w:rsidRPr="00AC6215">
              <w:rPr>
                <w:rFonts w:ascii="Times New Roman" w:hAnsi="Times New Roman" w:cs="Times New Roman"/>
                <w:sz w:val="20"/>
                <w:szCs w:val="20"/>
              </w:rPr>
              <w:t xml:space="preserve"> </w:t>
            </w:r>
          </w:p>
          <w:p w14:paraId="329E4DF3" w14:textId="77777777" w:rsidR="00321EF8" w:rsidRPr="00647B46" w:rsidRDefault="00321EF8" w:rsidP="000E5E9E">
            <w:pPr>
              <w:pStyle w:val="ListParagraph"/>
              <w:spacing w:line="179" w:lineRule="exact"/>
              <w:rPr>
                <w:rFonts w:ascii="Times New Roman" w:hAnsi="Times New Roman" w:cs="Times New Roman"/>
                <w:color w:val="010302"/>
                <w:sz w:val="20"/>
                <w:szCs w:val="20"/>
              </w:rPr>
            </w:pPr>
            <w:r w:rsidRPr="00647B46">
              <w:rPr>
                <w:rFonts w:ascii="Arial" w:hAnsi="Arial" w:cs="Arial"/>
                <w:color w:val="000000"/>
                <w:sz w:val="20"/>
                <w:szCs w:val="20"/>
                <w:lang w:val="en-US"/>
              </w:rPr>
              <w:t>other than grants</w:t>
            </w:r>
            <w:r>
              <w:rPr>
                <w:rFonts w:ascii="Arial" w:hAnsi="Arial" w:cs="Arial"/>
                <w:color w:val="000000"/>
                <w:sz w:val="20"/>
                <w:szCs w:val="20"/>
                <w:lang w:val="en-US"/>
              </w:rPr>
              <w:t xml:space="preserve">. </w:t>
            </w:r>
          </w:p>
          <w:p w14:paraId="7E212057" w14:textId="77777777" w:rsidR="00321EF8" w:rsidRPr="00AC6215" w:rsidRDefault="00321EF8" w:rsidP="000E5E9E">
            <w:pPr>
              <w:pStyle w:val="ListParagraph"/>
              <w:widowControl w:val="0"/>
              <w:numPr>
                <w:ilvl w:val="0"/>
                <w:numId w:val="26"/>
              </w:numPr>
              <w:spacing w:after="0" w:line="179" w:lineRule="exact"/>
              <w:contextualSpacing w:val="0"/>
              <w:rPr>
                <w:rFonts w:ascii="Times New Roman" w:hAnsi="Times New Roman" w:cs="Times New Roman"/>
                <w:color w:val="010302"/>
                <w:sz w:val="20"/>
                <w:szCs w:val="20"/>
              </w:rPr>
            </w:pPr>
            <w:r w:rsidRPr="00AC6215">
              <w:rPr>
                <w:rFonts w:ascii="Arial" w:hAnsi="Arial" w:cs="Arial"/>
                <w:color w:val="000000"/>
                <w:sz w:val="20"/>
                <w:szCs w:val="20"/>
                <w:lang w:val="en-US"/>
              </w:rPr>
              <w:t>Number of organisations</w:t>
            </w:r>
            <w:r>
              <w:rPr>
                <w:rFonts w:ascii="Arial" w:hAnsi="Arial" w:cs="Arial"/>
                <w:color w:val="000000"/>
                <w:sz w:val="20"/>
                <w:szCs w:val="20"/>
                <w:lang w:val="en-US"/>
              </w:rPr>
              <w:t xml:space="preserve"> </w:t>
            </w:r>
          </w:p>
          <w:p w14:paraId="57E2AB3B" w14:textId="77777777" w:rsidR="00321EF8" w:rsidRPr="00647B46" w:rsidRDefault="00321EF8" w:rsidP="000E5E9E">
            <w:pPr>
              <w:pStyle w:val="ListParagraph"/>
              <w:spacing w:line="179" w:lineRule="exact"/>
              <w:rPr>
                <w:rFonts w:ascii="Times New Roman" w:hAnsi="Times New Roman" w:cs="Times New Roman"/>
                <w:color w:val="010302"/>
                <w:sz w:val="20"/>
                <w:szCs w:val="20"/>
              </w:rPr>
            </w:pPr>
            <w:r w:rsidRPr="00647B46">
              <w:rPr>
                <w:rFonts w:ascii="Arial" w:hAnsi="Arial" w:cs="Arial"/>
                <w:color w:val="000000"/>
                <w:sz w:val="20"/>
                <w:szCs w:val="20"/>
                <w:lang w:val="en-US"/>
              </w:rPr>
              <w:t>receiving grants</w:t>
            </w:r>
            <w:r>
              <w:rPr>
                <w:rFonts w:ascii="Arial" w:hAnsi="Arial" w:cs="Arial"/>
                <w:color w:val="000000"/>
                <w:sz w:val="20"/>
                <w:szCs w:val="20"/>
                <w:lang w:val="en-US"/>
              </w:rPr>
              <w:t xml:space="preserve">. </w:t>
            </w:r>
          </w:p>
          <w:p w14:paraId="2DCFD991" w14:textId="77777777" w:rsidR="00321EF8" w:rsidRPr="00AC6215" w:rsidRDefault="00321EF8" w:rsidP="000E5E9E">
            <w:pPr>
              <w:pStyle w:val="ListParagraph"/>
              <w:widowControl w:val="0"/>
              <w:numPr>
                <w:ilvl w:val="0"/>
                <w:numId w:val="26"/>
              </w:numPr>
              <w:spacing w:after="0" w:line="179" w:lineRule="exact"/>
              <w:contextualSpacing w:val="0"/>
              <w:rPr>
                <w:rFonts w:ascii="Times New Roman" w:hAnsi="Times New Roman" w:cs="Times New Roman"/>
                <w:color w:val="010302"/>
                <w:sz w:val="20"/>
                <w:szCs w:val="20"/>
              </w:rPr>
            </w:pPr>
            <w:r w:rsidRPr="00AC6215">
              <w:rPr>
                <w:rFonts w:ascii="Arial" w:hAnsi="Arial" w:cs="Arial"/>
                <w:color w:val="000000"/>
                <w:sz w:val="20"/>
                <w:szCs w:val="20"/>
                <w:lang w:val="en-US"/>
              </w:rPr>
              <w:t>Number of organisations</w:t>
            </w:r>
            <w:r>
              <w:rPr>
                <w:rFonts w:ascii="Arial" w:hAnsi="Arial" w:cs="Arial"/>
                <w:color w:val="000000"/>
                <w:sz w:val="20"/>
                <w:szCs w:val="20"/>
                <w:lang w:val="en-US"/>
              </w:rPr>
              <w:t xml:space="preserve"> </w:t>
            </w:r>
          </w:p>
          <w:p w14:paraId="19DA4F11" w14:textId="77777777" w:rsidR="00321EF8" w:rsidRPr="00647B46" w:rsidRDefault="00321EF8" w:rsidP="000E5E9E">
            <w:pPr>
              <w:pStyle w:val="ListParagraph"/>
              <w:spacing w:line="184" w:lineRule="exact"/>
              <w:ind w:right="342"/>
              <w:rPr>
                <w:rFonts w:ascii="Times New Roman" w:hAnsi="Times New Roman" w:cs="Times New Roman"/>
                <w:color w:val="010302"/>
                <w:sz w:val="20"/>
                <w:szCs w:val="20"/>
              </w:rPr>
            </w:pPr>
            <w:r w:rsidRPr="00647B46">
              <w:rPr>
                <w:rFonts w:ascii="Arial" w:hAnsi="Arial" w:cs="Arial"/>
                <w:color w:val="000000"/>
                <w:sz w:val="20"/>
                <w:szCs w:val="20"/>
                <w:lang w:val="en-US"/>
              </w:rPr>
              <w:t>receiving non-financial</w:t>
            </w:r>
            <w:r>
              <w:rPr>
                <w:rFonts w:ascii="Arial" w:hAnsi="Arial" w:cs="Arial"/>
                <w:color w:val="000000"/>
                <w:sz w:val="20"/>
                <w:szCs w:val="20"/>
                <w:lang w:val="en-US"/>
              </w:rPr>
              <w:t xml:space="preserve"> </w:t>
            </w:r>
            <w:r w:rsidRPr="00647B46">
              <w:rPr>
                <w:rFonts w:ascii="Arial" w:hAnsi="Arial" w:cs="Arial"/>
                <w:color w:val="000000"/>
                <w:sz w:val="20"/>
                <w:szCs w:val="20"/>
                <w:lang w:val="en-US"/>
              </w:rPr>
              <w:t>support</w:t>
            </w:r>
            <w:r>
              <w:rPr>
                <w:rFonts w:ascii="Arial" w:hAnsi="Arial" w:cs="Arial"/>
                <w:color w:val="000000"/>
                <w:sz w:val="20"/>
                <w:szCs w:val="20"/>
                <w:lang w:val="en-US"/>
              </w:rPr>
              <w:t xml:space="preserve">. </w:t>
            </w:r>
          </w:p>
          <w:p w14:paraId="67180C46" w14:textId="77777777" w:rsidR="00321EF8" w:rsidRPr="00AC6215" w:rsidRDefault="00321EF8" w:rsidP="000E5E9E">
            <w:pPr>
              <w:pStyle w:val="ListParagraph"/>
              <w:widowControl w:val="0"/>
              <w:numPr>
                <w:ilvl w:val="0"/>
                <w:numId w:val="26"/>
              </w:numPr>
              <w:spacing w:after="0" w:line="179" w:lineRule="exact"/>
              <w:contextualSpacing w:val="0"/>
              <w:rPr>
                <w:rFonts w:ascii="Times New Roman" w:hAnsi="Times New Roman" w:cs="Times New Roman"/>
                <w:color w:val="010302"/>
                <w:sz w:val="20"/>
                <w:szCs w:val="20"/>
              </w:rPr>
            </w:pPr>
            <w:r w:rsidRPr="00AC6215">
              <w:rPr>
                <w:rFonts w:ascii="Arial" w:hAnsi="Arial" w:cs="Arial"/>
                <w:color w:val="000000"/>
                <w:sz w:val="20"/>
                <w:szCs w:val="20"/>
                <w:lang w:val="en-US"/>
              </w:rPr>
              <w:t>Number of facilities</w:t>
            </w:r>
            <w:r>
              <w:rPr>
                <w:rFonts w:ascii="Arial" w:hAnsi="Arial" w:cs="Arial"/>
                <w:color w:val="000000"/>
                <w:sz w:val="20"/>
                <w:szCs w:val="20"/>
                <w:lang w:val="en-US"/>
              </w:rPr>
              <w:t xml:space="preserve"> </w:t>
            </w:r>
          </w:p>
          <w:p w14:paraId="209BD61D" w14:textId="77777777" w:rsidR="00321EF8" w:rsidRPr="00647B46" w:rsidRDefault="00321EF8" w:rsidP="000E5E9E">
            <w:pPr>
              <w:pStyle w:val="ListParagraph"/>
              <w:spacing w:after="0" w:line="240" w:lineRule="auto"/>
              <w:rPr>
                <w:rFonts w:ascii="Arial" w:eastAsia="Times New Roman" w:hAnsi="Arial" w:cs="Arial"/>
                <w:sz w:val="20"/>
                <w:szCs w:val="20"/>
                <w:lang w:eastAsia="en-GB"/>
              </w:rPr>
            </w:pPr>
            <w:r w:rsidRPr="00647B46">
              <w:rPr>
                <w:rFonts w:ascii="Arial" w:hAnsi="Arial" w:cs="Arial"/>
                <w:color w:val="000000"/>
                <w:sz w:val="20"/>
                <w:szCs w:val="20"/>
                <w:lang w:val="en-US"/>
              </w:rPr>
              <w:t>supported/created</w:t>
            </w:r>
            <w:r>
              <w:rPr>
                <w:rFonts w:ascii="Arial" w:hAnsi="Arial" w:cs="Arial"/>
                <w:color w:val="000000"/>
                <w:sz w:val="20"/>
                <w:szCs w:val="20"/>
                <w:lang w:val="en-US"/>
              </w:rPr>
              <w:t xml:space="preserve">. </w:t>
            </w:r>
          </w:p>
        </w:tc>
        <w:tc>
          <w:tcPr>
            <w:tcW w:w="3488" w:type="dxa"/>
          </w:tcPr>
          <w:p w14:paraId="1571D39B" w14:textId="77777777" w:rsidR="00321EF8" w:rsidRPr="00AC6215" w:rsidRDefault="00321EF8" w:rsidP="000E5E9E">
            <w:pPr>
              <w:pStyle w:val="ListParagraph"/>
              <w:widowControl w:val="0"/>
              <w:numPr>
                <w:ilvl w:val="0"/>
                <w:numId w:val="26"/>
              </w:numPr>
              <w:spacing w:before="12" w:after="0" w:line="184" w:lineRule="exact"/>
              <w:ind w:right="92"/>
              <w:contextualSpacing w:val="0"/>
              <w:rPr>
                <w:rFonts w:ascii="Times New Roman" w:hAnsi="Times New Roman" w:cs="Times New Roman"/>
                <w:color w:val="010302"/>
                <w:sz w:val="20"/>
                <w:szCs w:val="20"/>
              </w:rPr>
            </w:pPr>
            <w:r w:rsidRPr="00AC6215">
              <w:rPr>
                <w:noProof/>
                <w:sz w:val="20"/>
                <w:szCs w:val="20"/>
              </w:rPr>
              <mc:AlternateContent>
                <mc:Choice Requires="wps">
                  <w:drawing>
                    <wp:anchor distT="0" distB="0" distL="114300" distR="114300" simplePos="0" relativeHeight="251686939" behindDoc="0" locked="0" layoutInCell="1" allowOverlap="1" wp14:anchorId="00C3B439" wp14:editId="6EE594EB">
                      <wp:simplePos x="0" y="0"/>
                      <wp:positionH relativeFrom="page">
                        <wp:posOffset>127</wp:posOffset>
                      </wp:positionH>
                      <wp:positionV relativeFrom="line">
                        <wp:posOffset>-175</wp:posOffset>
                      </wp:positionV>
                      <wp:extent cx="6096" cy="6095"/>
                      <wp:effectExtent l="0" t="0" r="0" b="0"/>
                      <wp:wrapNone/>
                      <wp:docPr id="55" name="Freeform: Shape 55"/>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CFF7105" id="Freeform: Shape 55" o:spid="_x0000_s1026" style="position:absolute;margin-left:0;margin-top:0;width:.5pt;height:.5pt;z-index:251686939;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" path="m,6095r6096,l6096,,,,,6095xe" fillcolor="black" stroked="f" strokeweight="1pt">
                      <v:stroke joinstyle="miter"/>
                      <v:path arrowok="t"/>
                      <w10:wrap anchorx="page" anchory="line"/>
                    </v:shape>
                  </w:pict>
                </mc:Fallback>
              </mc:AlternateContent>
            </w:r>
            <w:r w:rsidRPr="00AC6215">
              <w:rPr>
                <w:noProof/>
                <w:sz w:val="20"/>
                <w:szCs w:val="20"/>
              </w:rPr>
              <mc:AlternateContent>
                <mc:Choice Requires="wps">
                  <w:drawing>
                    <wp:anchor distT="0" distB="0" distL="114300" distR="114300" simplePos="0" relativeHeight="251687963" behindDoc="0" locked="0" layoutInCell="1" allowOverlap="1" wp14:anchorId="788EEDA3" wp14:editId="1E3F6BBF">
                      <wp:simplePos x="0" y="0"/>
                      <wp:positionH relativeFrom="page">
                        <wp:posOffset>1388490</wp:posOffset>
                      </wp:positionH>
                      <wp:positionV relativeFrom="line">
                        <wp:posOffset>-175</wp:posOffset>
                      </wp:positionV>
                      <wp:extent cx="6096" cy="6095"/>
                      <wp:effectExtent l="0" t="0" r="0" b="0"/>
                      <wp:wrapNone/>
                      <wp:docPr id="56" name="Freeform: Shape 56"/>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E31273A" id="Freeform: Shape 56" o:spid="_x0000_s1026" style="position:absolute;margin-left:109.35pt;margin-top:0;width:.5pt;height:.5pt;z-index:251687963;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" path="m,6095r6096,l6096,,,,,6095xe" fillcolor="black" stroked="f" strokeweight="1pt">
                      <v:stroke joinstyle="miter"/>
                      <v:path arrowok="t"/>
                      <w10:wrap anchorx="page" anchory="line"/>
                    </v:shape>
                  </w:pict>
                </mc:Fallback>
              </mc:AlternateContent>
            </w:r>
            <w:r w:rsidRPr="00AC6215">
              <w:rPr>
                <w:rFonts w:ascii="Arial" w:hAnsi="Arial" w:cs="Arial"/>
                <w:color w:val="000000"/>
                <w:sz w:val="20"/>
                <w:szCs w:val="20"/>
                <w:lang w:val="en-US"/>
              </w:rPr>
              <w:t>Number of new or</w:t>
            </w:r>
            <w:r>
              <w:rPr>
                <w:rFonts w:ascii="Arial" w:hAnsi="Arial" w:cs="Arial"/>
                <w:color w:val="000000"/>
                <w:sz w:val="20"/>
                <w:szCs w:val="20"/>
                <w:lang w:val="en-US"/>
              </w:rPr>
              <w:t xml:space="preserve"> </w:t>
            </w:r>
            <w:r w:rsidRPr="00AC6215">
              <w:rPr>
                <w:rFonts w:ascii="Arial" w:hAnsi="Arial" w:cs="Arial"/>
                <w:color w:val="000000"/>
                <w:sz w:val="20"/>
                <w:szCs w:val="20"/>
                <w:lang w:val="en-US"/>
              </w:rPr>
              <w:t>improved community</w:t>
            </w:r>
            <w:r>
              <w:rPr>
                <w:rFonts w:ascii="Arial" w:hAnsi="Arial" w:cs="Arial"/>
                <w:color w:val="000000"/>
                <w:sz w:val="20"/>
                <w:szCs w:val="20"/>
                <w:lang w:val="en-US"/>
              </w:rPr>
              <w:t xml:space="preserve"> </w:t>
            </w:r>
          </w:p>
          <w:p w14:paraId="4ACF9635" w14:textId="77777777" w:rsidR="00321EF8" w:rsidRPr="00647B46" w:rsidRDefault="00321EF8" w:rsidP="000E5E9E">
            <w:pPr>
              <w:pStyle w:val="ListParagraph"/>
              <w:spacing w:line="184" w:lineRule="exact"/>
              <w:ind w:right="40"/>
              <w:rPr>
                <w:rFonts w:ascii="Times New Roman" w:hAnsi="Times New Roman" w:cs="Times New Roman"/>
                <w:color w:val="010302"/>
                <w:sz w:val="20"/>
                <w:szCs w:val="20"/>
              </w:rPr>
            </w:pPr>
            <w:r w:rsidRPr="00647B46">
              <w:rPr>
                <w:rFonts w:ascii="Arial" w:hAnsi="Arial" w:cs="Arial"/>
                <w:color w:val="000000"/>
                <w:sz w:val="20"/>
                <w:szCs w:val="20"/>
                <w:lang w:val="en-US"/>
              </w:rPr>
              <w:t>facilities as a result of</w:t>
            </w:r>
            <w:r>
              <w:rPr>
                <w:rFonts w:ascii="Arial" w:hAnsi="Arial" w:cs="Arial"/>
                <w:color w:val="000000"/>
                <w:sz w:val="20"/>
                <w:szCs w:val="20"/>
                <w:lang w:val="en-US"/>
              </w:rPr>
              <w:t xml:space="preserve"> </w:t>
            </w:r>
            <w:r w:rsidRPr="00647B46">
              <w:rPr>
                <w:rFonts w:ascii="Arial" w:hAnsi="Arial" w:cs="Arial"/>
                <w:color w:val="000000"/>
                <w:sz w:val="20"/>
                <w:szCs w:val="20"/>
                <w:lang w:val="en-US"/>
              </w:rPr>
              <w:t>support</w:t>
            </w:r>
            <w:r>
              <w:rPr>
                <w:rFonts w:ascii="Arial" w:hAnsi="Arial" w:cs="Arial"/>
                <w:color w:val="000000"/>
                <w:sz w:val="20"/>
                <w:szCs w:val="20"/>
                <w:lang w:val="en-US"/>
              </w:rPr>
              <w:t xml:space="preserve">. </w:t>
            </w:r>
          </w:p>
          <w:p w14:paraId="18C2523D" w14:textId="77777777" w:rsidR="00321EF8" w:rsidRPr="00AC6215" w:rsidRDefault="00321EF8" w:rsidP="000E5E9E">
            <w:pPr>
              <w:pStyle w:val="ListParagraph"/>
              <w:widowControl w:val="0"/>
              <w:numPr>
                <w:ilvl w:val="0"/>
                <w:numId w:val="26"/>
              </w:numPr>
              <w:spacing w:after="0" w:line="179" w:lineRule="exact"/>
              <w:contextualSpacing w:val="0"/>
              <w:rPr>
                <w:rFonts w:ascii="Times New Roman" w:hAnsi="Times New Roman" w:cs="Times New Roman"/>
                <w:color w:val="010302"/>
                <w:sz w:val="20"/>
                <w:szCs w:val="20"/>
              </w:rPr>
            </w:pPr>
            <w:r w:rsidRPr="00AC6215">
              <w:rPr>
                <w:rFonts w:ascii="Arial" w:hAnsi="Arial" w:cs="Arial"/>
                <w:color w:val="000000"/>
                <w:sz w:val="20"/>
                <w:szCs w:val="20"/>
                <w:lang w:val="en-US"/>
              </w:rPr>
              <w:t>Improved perception</w:t>
            </w:r>
            <w:r>
              <w:rPr>
                <w:rFonts w:ascii="Arial" w:hAnsi="Arial" w:cs="Arial"/>
                <w:color w:val="000000"/>
                <w:sz w:val="20"/>
                <w:szCs w:val="20"/>
                <w:lang w:val="en-US"/>
              </w:rPr>
              <w:t xml:space="preserve"> </w:t>
            </w:r>
          </w:p>
          <w:p w14:paraId="71D99F9C" w14:textId="77777777" w:rsidR="00321EF8" w:rsidRPr="00647B46" w:rsidRDefault="00321EF8" w:rsidP="000E5E9E">
            <w:pPr>
              <w:pStyle w:val="ListParagraph"/>
              <w:spacing w:line="179" w:lineRule="exact"/>
              <w:ind w:left="360" w:right="93"/>
              <w:jc w:val="center"/>
              <w:rPr>
                <w:rFonts w:ascii="Times New Roman" w:hAnsi="Times New Roman" w:cs="Times New Roman"/>
                <w:color w:val="010302"/>
                <w:sz w:val="20"/>
                <w:szCs w:val="20"/>
              </w:rPr>
            </w:pPr>
            <w:r w:rsidRPr="00647B46">
              <w:rPr>
                <w:rFonts w:ascii="Arial" w:hAnsi="Arial" w:cs="Arial"/>
                <w:color w:val="000000"/>
                <w:sz w:val="20"/>
                <w:szCs w:val="20"/>
                <w:lang w:val="en-US"/>
              </w:rPr>
              <w:t>of facility/infrastructure</w:t>
            </w:r>
            <w:r w:rsidRPr="00647B46">
              <w:rPr>
                <w:rFonts w:ascii="Times New Roman" w:hAnsi="Times New Roman" w:cs="Times New Roman"/>
                <w:sz w:val="20"/>
                <w:szCs w:val="20"/>
              </w:rPr>
              <w:t xml:space="preserve"> </w:t>
            </w:r>
          </w:p>
          <w:p w14:paraId="44CD1F61" w14:textId="77777777" w:rsidR="00321EF8" w:rsidRPr="00647B46" w:rsidRDefault="00321EF8" w:rsidP="000E5E9E">
            <w:pPr>
              <w:pStyle w:val="ListParagraph"/>
              <w:spacing w:line="179" w:lineRule="exact"/>
              <w:rPr>
                <w:rFonts w:ascii="Times New Roman" w:hAnsi="Times New Roman" w:cs="Times New Roman"/>
                <w:color w:val="010302"/>
                <w:sz w:val="20"/>
                <w:szCs w:val="20"/>
              </w:rPr>
            </w:pPr>
            <w:r w:rsidRPr="00647B46">
              <w:rPr>
                <w:rFonts w:ascii="Arial" w:hAnsi="Arial" w:cs="Arial"/>
                <w:color w:val="000000"/>
                <w:sz w:val="20"/>
                <w:szCs w:val="20"/>
                <w:lang w:val="en-US"/>
              </w:rPr>
              <w:t>project</w:t>
            </w:r>
            <w:r>
              <w:rPr>
                <w:rFonts w:ascii="Arial" w:hAnsi="Arial" w:cs="Arial"/>
                <w:color w:val="000000"/>
                <w:sz w:val="20"/>
                <w:szCs w:val="20"/>
                <w:lang w:val="en-US"/>
              </w:rPr>
              <w:t xml:space="preserve">. </w:t>
            </w:r>
          </w:p>
          <w:p w14:paraId="0C39A1E3" w14:textId="77777777" w:rsidR="00321EF8" w:rsidRPr="00AC6215" w:rsidRDefault="00321EF8" w:rsidP="000E5E9E">
            <w:pPr>
              <w:pStyle w:val="ListParagraph"/>
              <w:widowControl w:val="0"/>
              <w:numPr>
                <w:ilvl w:val="0"/>
                <w:numId w:val="26"/>
              </w:numPr>
              <w:spacing w:after="0" w:line="179" w:lineRule="exact"/>
              <w:contextualSpacing w:val="0"/>
              <w:rPr>
                <w:rFonts w:ascii="Times New Roman" w:hAnsi="Times New Roman" w:cs="Times New Roman"/>
                <w:color w:val="010302"/>
                <w:sz w:val="20"/>
                <w:szCs w:val="20"/>
              </w:rPr>
            </w:pPr>
            <w:r w:rsidRPr="00AC6215">
              <w:rPr>
                <w:rFonts w:ascii="Arial" w:hAnsi="Arial" w:cs="Arial"/>
                <w:color w:val="000000"/>
                <w:sz w:val="20"/>
                <w:szCs w:val="20"/>
                <w:lang w:val="en-US"/>
              </w:rPr>
              <w:t>Number of premises</w:t>
            </w:r>
            <w:r>
              <w:rPr>
                <w:rFonts w:ascii="Arial" w:hAnsi="Arial" w:cs="Arial"/>
                <w:color w:val="000000"/>
                <w:sz w:val="20"/>
                <w:szCs w:val="20"/>
                <w:lang w:val="en-US"/>
              </w:rPr>
              <w:t xml:space="preserve"> </w:t>
            </w:r>
          </w:p>
          <w:p w14:paraId="1A04262F" w14:textId="77777777" w:rsidR="00321EF8" w:rsidRPr="00647B46" w:rsidRDefault="00321EF8" w:rsidP="000E5E9E">
            <w:pPr>
              <w:pStyle w:val="ListParagraph"/>
              <w:spacing w:after="0" w:line="240" w:lineRule="auto"/>
              <w:rPr>
                <w:rFonts w:ascii="Arial" w:eastAsia="Times New Roman" w:hAnsi="Arial" w:cs="Arial"/>
                <w:sz w:val="20"/>
                <w:szCs w:val="20"/>
                <w:lang w:eastAsia="en-GB"/>
              </w:rPr>
            </w:pPr>
            <w:r w:rsidRPr="00647B46">
              <w:rPr>
                <w:rFonts w:ascii="Arial" w:hAnsi="Arial" w:cs="Arial"/>
                <w:color w:val="000000"/>
                <w:sz w:val="20"/>
                <w:szCs w:val="20"/>
                <w:lang w:val="en-US"/>
              </w:rPr>
              <w:t>with improved digital</w:t>
            </w:r>
            <w:r>
              <w:rPr>
                <w:rFonts w:ascii="Arial" w:hAnsi="Arial" w:cs="Arial"/>
                <w:color w:val="000000"/>
                <w:sz w:val="20"/>
                <w:szCs w:val="20"/>
                <w:lang w:val="en-US"/>
              </w:rPr>
              <w:t xml:space="preserve"> </w:t>
            </w:r>
            <w:r w:rsidRPr="00647B46">
              <w:rPr>
                <w:rFonts w:ascii="Arial" w:hAnsi="Arial" w:cs="Arial"/>
                <w:color w:val="000000"/>
                <w:sz w:val="20"/>
                <w:szCs w:val="20"/>
                <w:lang w:val="en-US"/>
              </w:rPr>
              <w:t>connectivity</w:t>
            </w:r>
            <w:r>
              <w:rPr>
                <w:rFonts w:ascii="Arial" w:hAnsi="Arial" w:cs="Arial"/>
                <w:color w:val="000000"/>
                <w:sz w:val="20"/>
                <w:szCs w:val="20"/>
                <w:lang w:val="en-US"/>
              </w:rPr>
              <w:t>.</w:t>
            </w:r>
            <w:r w:rsidRPr="00647B46">
              <w:rPr>
                <w:rFonts w:ascii="Arial" w:hAnsi="Arial" w:cs="Arial"/>
                <w:color w:val="000000"/>
                <w:sz w:val="20"/>
                <w:szCs w:val="20"/>
                <w:lang w:val="en-US"/>
              </w:rPr>
              <w:t xml:space="preserve"> </w:t>
            </w:r>
          </w:p>
        </w:tc>
      </w:tr>
    </w:tbl>
    <w:p w14:paraId="2CD40921" w14:textId="10A3C602" w:rsidR="00FC7651" w:rsidRDefault="00FC7651" w:rsidP="006A22D9">
      <w:pPr>
        <w:jc w:val="both"/>
        <w:rPr>
          <w:rFonts w:ascii="Arial" w:eastAsia="Arial" w:hAnsi="Arial" w:cs="Arial"/>
        </w:rPr>
      </w:pPr>
      <w:r w:rsidRPr="003F470B">
        <w:rPr>
          <w:rFonts w:ascii="Arial" w:eastAsia="Arial" w:hAnsi="Arial" w:cs="Arial"/>
          <w:b/>
          <w:bCs/>
        </w:rPr>
        <w:lastRenderedPageBreak/>
        <w:t xml:space="preserve">Appendix </w:t>
      </w:r>
      <w:r w:rsidR="00114C9D">
        <w:rPr>
          <w:rFonts w:ascii="Arial" w:eastAsia="Arial" w:hAnsi="Arial" w:cs="Arial"/>
          <w:b/>
          <w:bCs/>
        </w:rPr>
        <w:t>2</w:t>
      </w:r>
      <w:r w:rsidR="008A5FC5" w:rsidRPr="003F470B">
        <w:rPr>
          <w:rFonts w:ascii="Arial" w:eastAsia="Arial" w:hAnsi="Arial" w:cs="Arial"/>
          <w:b/>
          <w:bCs/>
        </w:rPr>
        <w:t>.</w:t>
      </w:r>
      <w:r>
        <w:rPr>
          <w:rFonts w:ascii="Arial" w:eastAsia="Arial" w:hAnsi="Arial" w:cs="Arial"/>
        </w:rPr>
        <w:t xml:space="preserve"> </w:t>
      </w:r>
      <w:r w:rsidR="00C13490">
        <w:rPr>
          <w:rFonts w:ascii="Arial" w:eastAsia="Arial" w:hAnsi="Arial" w:cs="Arial"/>
        </w:rPr>
        <w:t xml:space="preserve">Indicative </w:t>
      </w:r>
      <w:r>
        <w:rPr>
          <w:rFonts w:ascii="Arial" w:eastAsia="Arial" w:hAnsi="Arial" w:cs="Arial"/>
        </w:rPr>
        <w:t>Outcome</w:t>
      </w:r>
      <w:r w:rsidR="00C228EB">
        <w:rPr>
          <w:rFonts w:ascii="Arial" w:eastAsia="Arial" w:hAnsi="Arial" w:cs="Arial"/>
        </w:rPr>
        <w:t xml:space="preserve">s against corresponding </w:t>
      </w:r>
      <w:r>
        <w:rPr>
          <w:rFonts w:ascii="Arial" w:eastAsia="Arial" w:hAnsi="Arial" w:cs="Arial"/>
        </w:rPr>
        <w:t xml:space="preserve">Definitions. </w:t>
      </w:r>
      <w:r w:rsidR="00C228EB">
        <w:rPr>
          <w:rFonts w:ascii="Arial" w:eastAsia="Times New Roman" w:hAnsi="Arial" w:cs="Arial"/>
          <w:b/>
          <w:bCs/>
          <w:lang w:eastAsia="en-GB"/>
        </w:rPr>
        <w:t xml:space="preserve">(As per </w:t>
      </w:r>
      <w:hyperlink r:id="rId19">
        <w:r w:rsidR="00C228EB" w:rsidRPr="69A5982F">
          <w:rPr>
            <w:rStyle w:val="Hyperlink"/>
            <w:rFonts w:ascii="Arial" w:eastAsia="Times New Roman" w:hAnsi="Arial" w:cs="Arial"/>
            <w:b/>
            <w:bCs/>
            <w:lang w:eastAsia="en-GB"/>
          </w:rPr>
          <w:t>UKSPF-Indicators 22.02.22</w:t>
        </w:r>
      </w:hyperlink>
      <w:r w:rsidR="00C228EB" w:rsidRPr="69A5982F">
        <w:rPr>
          <w:rFonts w:ascii="Arial" w:eastAsia="Times New Roman" w:hAnsi="Arial" w:cs="Arial"/>
          <w:b/>
          <w:bCs/>
          <w:lang w:eastAsia="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7"/>
        <w:gridCol w:w="6260"/>
      </w:tblGrid>
      <w:tr w:rsidR="00D05C1B" w:rsidRPr="00292113" w14:paraId="19F7E5F0" w14:textId="77777777" w:rsidTr="00701FF2">
        <w:trPr>
          <w:trHeight w:val="600"/>
        </w:trPr>
        <w:tc>
          <w:tcPr>
            <w:tcW w:w="1482" w:type="pct"/>
            <w:shd w:val="clear" w:color="auto" w:fill="auto"/>
          </w:tcPr>
          <w:p w14:paraId="12A9DD0F" w14:textId="675AA114" w:rsidR="00D05C1B" w:rsidRPr="00D05C1B" w:rsidRDefault="00D05C1B" w:rsidP="006A22D9">
            <w:pPr>
              <w:spacing w:after="0" w:line="240" w:lineRule="auto"/>
              <w:jc w:val="both"/>
              <w:rPr>
                <w:rFonts w:ascii="Arial" w:eastAsia="Times New Roman" w:hAnsi="Arial" w:cs="Arial"/>
                <w:lang w:eastAsia="en-GB"/>
              </w:rPr>
            </w:pPr>
            <w:r>
              <w:rPr>
                <w:rFonts w:ascii="Arial" w:eastAsia="Times New Roman" w:hAnsi="Arial" w:cs="Arial"/>
                <w:lang w:eastAsia="en-GB"/>
              </w:rPr>
              <w:t>Outcome</w:t>
            </w:r>
          </w:p>
        </w:tc>
        <w:tc>
          <w:tcPr>
            <w:tcW w:w="3518" w:type="pct"/>
          </w:tcPr>
          <w:p w14:paraId="19923B41" w14:textId="78D37F24" w:rsidR="00D05C1B" w:rsidRPr="00D05C1B" w:rsidRDefault="00D05C1B" w:rsidP="006A22D9">
            <w:pPr>
              <w:spacing w:after="0" w:line="240" w:lineRule="auto"/>
              <w:jc w:val="both"/>
              <w:rPr>
                <w:rFonts w:ascii="Arial" w:eastAsia="Arial" w:hAnsi="Arial" w:cs="Arial"/>
              </w:rPr>
            </w:pPr>
            <w:r>
              <w:rPr>
                <w:rFonts w:ascii="Arial" w:eastAsia="Arial" w:hAnsi="Arial" w:cs="Arial"/>
              </w:rPr>
              <w:t xml:space="preserve">Definition </w:t>
            </w:r>
          </w:p>
        </w:tc>
      </w:tr>
      <w:tr w:rsidR="005F217C" w:rsidRPr="00292113" w14:paraId="04EBF7E8" w14:textId="1BADE565" w:rsidTr="00666482">
        <w:trPr>
          <w:trHeight w:val="600"/>
        </w:trPr>
        <w:tc>
          <w:tcPr>
            <w:tcW w:w="1482" w:type="pct"/>
            <w:shd w:val="clear" w:color="auto" w:fill="auto"/>
            <w:hideMark/>
          </w:tcPr>
          <w:p w14:paraId="0B743A44" w14:textId="77777777" w:rsidR="005F217C" w:rsidRPr="00666482" w:rsidRDefault="005F217C" w:rsidP="006A22D9">
            <w:pPr>
              <w:spacing w:after="0" w:line="240" w:lineRule="auto"/>
              <w:jc w:val="both"/>
              <w:rPr>
                <w:rFonts w:ascii="Arial" w:eastAsia="Times New Roman" w:hAnsi="Arial" w:cs="Arial"/>
                <w:lang w:eastAsia="en-GB"/>
              </w:rPr>
            </w:pPr>
            <w:r w:rsidRPr="00666482">
              <w:rPr>
                <w:rFonts w:ascii="Arial" w:eastAsia="Times New Roman" w:hAnsi="Arial" w:cs="Arial"/>
                <w:lang w:eastAsia="en-GB"/>
              </w:rPr>
              <w:t>Estimated Carbon dioxide equivalent reductions as a result of support (Tonnes of Co2e)</w:t>
            </w:r>
          </w:p>
        </w:tc>
        <w:tc>
          <w:tcPr>
            <w:tcW w:w="3518" w:type="pct"/>
          </w:tcPr>
          <w:p w14:paraId="79461686" w14:textId="5E94C802" w:rsidR="005F217C" w:rsidRPr="00666482" w:rsidRDefault="00701FF2" w:rsidP="006A22D9">
            <w:pPr>
              <w:spacing w:after="0" w:line="240" w:lineRule="auto"/>
              <w:jc w:val="both"/>
              <w:rPr>
                <w:rFonts w:ascii="Arial" w:eastAsia="Times New Roman" w:hAnsi="Arial" w:cs="Arial"/>
                <w:lang w:eastAsia="en-GB"/>
              </w:rPr>
            </w:pPr>
            <w:r w:rsidRPr="00D05C1B">
              <w:rPr>
                <w:rFonts w:ascii="Arial" w:eastAsia="Arial" w:hAnsi="Arial" w:cs="Arial"/>
              </w:rPr>
              <w:t xml:space="preserve">Estimated Carbon dioxide equivalent reductions </w:t>
            </w:r>
            <w:r w:rsidR="00BF3332" w:rsidRPr="00D05C1B">
              <w:rPr>
                <w:rFonts w:ascii="Arial" w:eastAsia="Arial" w:hAnsi="Arial" w:cs="Arial"/>
              </w:rPr>
              <w:t>because of</w:t>
            </w:r>
            <w:r w:rsidRPr="00D05C1B">
              <w:rPr>
                <w:rFonts w:ascii="Arial" w:eastAsia="Arial" w:hAnsi="Arial" w:cs="Arial"/>
              </w:rPr>
              <w:t xml:space="preserve"> support.</w:t>
            </w:r>
            <w:r w:rsidRPr="00D05C1B">
              <w:t xml:space="preserve"> </w:t>
            </w:r>
            <w:r w:rsidRPr="00D05C1B">
              <w:rPr>
                <w:rFonts w:ascii="Arial" w:eastAsia="Arial" w:hAnsi="Arial" w:cs="Arial"/>
              </w:rPr>
              <w:t>The estimate is based on the amount of CO2e saved in a given year, i.e., a projection of estimated savings of either one year following project completion or the calendar year after project completion through a methodology agreed by project appraisers.</w:t>
            </w:r>
          </w:p>
        </w:tc>
      </w:tr>
      <w:tr w:rsidR="005F217C" w:rsidRPr="00292113" w14:paraId="627E5079" w14:textId="7AB510E0" w:rsidTr="00666482">
        <w:trPr>
          <w:trHeight w:val="300"/>
        </w:trPr>
        <w:tc>
          <w:tcPr>
            <w:tcW w:w="1482" w:type="pct"/>
            <w:shd w:val="clear" w:color="auto" w:fill="auto"/>
            <w:hideMark/>
          </w:tcPr>
          <w:p w14:paraId="6B923168" w14:textId="77777777" w:rsidR="005F217C" w:rsidRPr="00666482" w:rsidRDefault="005F217C" w:rsidP="006A22D9">
            <w:pPr>
              <w:spacing w:after="0" w:line="240" w:lineRule="auto"/>
              <w:jc w:val="both"/>
              <w:rPr>
                <w:rFonts w:ascii="Arial" w:eastAsia="Times New Roman" w:hAnsi="Arial" w:cs="Arial"/>
                <w:lang w:eastAsia="en-GB"/>
              </w:rPr>
            </w:pPr>
            <w:r w:rsidRPr="00666482">
              <w:rPr>
                <w:rFonts w:ascii="Arial" w:eastAsia="Times New Roman" w:hAnsi="Arial" w:cs="Arial"/>
                <w:lang w:eastAsia="en-GB"/>
              </w:rPr>
              <w:t>Improved engagement numbers (number of people)</w:t>
            </w:r>
          </w:p>
        </w:tc>
        <w:tc>
          <w:tcPr>
            <w:tcW w:w="3518" w:type="pct"/>
          </w:tcPr>
          <w:p w14:paraId="0F555657" w14:textId="0FD530A5" w:rsidR="005F217C" w:rsidRPr="00666482" w:rsidRDefault="00701FF2" w:rsidP="006A22D9">
            <w:pPr>
              <w:spacing w:after="0" w:line="240" w:lineRule="auto"/>
              <w:jc w:val="both"/>
              <w:rPr>
                <w:rFonts w:ascii="Arial" w:eastAsia="Times New Roman" w:hAnsi="Arial" w:cs="Arial"/>
                <w:lang w:eastAsia="en-GB"/>
              </w:rPr>
            </w:pPr>
            <w:r w:rsidRPr="00D05C1B">
              <w:rPr>
                <w:rFonts w:ascii="Arial" w:eastAsia="Arial" w:hAnsi="Arial" w:cs="Arial"/>
              </w:rPr>
              <w:t>The increase in number of individuals engaged in the local area / activity during the last 12 months. Engagement can include physical and digital engagements.</w:t>
            </w:r>
          </w:p>
        </w:tc>
      </w:tr>
      <w:tr w:rsidR="005F217C" w:rsidRPr="00292113" w14:paraId="5A3825BD" w14:textId="339F2EF8" w:rsidTr="00666482">
        <w:trPr>
          <w:trHeight w:val="469"/>
        </w:trPr>
        <w:tc>
          <w:tcPr>
            <w:tcW w:w="1482" w:type="pct"/>
            <w:shd w:val="clear" w:color="auto" w:fill="auto"/>
            <w:hideMark/>
          </w:tcPr>
          <w:p w14:paraId="22E22F2A" w14:textId="77777777" w:rsidR="005F217C" w:rsidRPr="00666482" w:rsidRDefault="005F217C" w:rsidP="006A22D9">
            <w:pPr>
              <w:spacing w:after="0" w:line="240" w:lineRule="auto"/>
              <w:jc w:val="both"/>
              <w:rPr>
                <w:rFonts w:ascii="Arial" w:eastAsia="Times New Roman" w:hAnsi="Arial" w:cs="Arial"/>
                <w:lang w:eastAsia="en-GB"/>
              </w:rPr>
            </w:pPr>
            <w:r w:rsidRPr="00666482">
              <w:rPr>
                <w:rFonts w:ascii="Arial" w:eastAsia="Times New Roman" w:hAnsi="Arial" w:cs="Arial"/>
                <w:lang w:eastAsia="en-GB"/>
              </w:rPr>
              <w:t>Improved perceived/experienced accessibility (number of people reporting)</w:t>
            </w:r>
          </w:p>
        </w:tc>
        <w:tc>
          <w:tcPr>
            <w:tcW w:w="3518" w:type="pct"/>
          </w:tcPr>
          <w:p w14:paraId="7CD9A373" w14:textId="2300A577" w:rsidR="005F217C" w:rsidRPr="00666482" w:rsidRDefault="00701FF2" w:rsidP="004C77A7">
            <w:pPr>
              <w:jc w:val="both"/>
              <w:rPr>
                <w:rFonts w:ascii="Arial" w:eastAsia="Times New Roman" w:hAnsi="Arial" w:cs="Arial"/>
                <w:lang w:eastAsia="en-GB"/>
              </w:rPr>
            </w:pPr>
            <w:r w:rsidRPr="00D05C1B">
              <w:rPr>
                <w:rFonts w:ascii="Arial" w:eastAsia="Arial" w:hAnsi="Arial" w:cs="Arial"/>
              </w:rPr>
              <w:t>The number of individuals who report perceived/experienced accessibility as good or very good. As this is aiming to measure change, it will only be relevant where the individual could experience it previously (</w:t>
            </w:r>
            <w:r w:rsidR="00DF3BA8" w:rsidRPr="00D05C1B">
              <w:rPr>
                <w:rFonts w:ascii="Arial" w:eastAsia="Arial" w:hAnsi="Arial" w:cs="Arial"/>
              </w:rPr>
              <w:t>i.e.,</w:t>
            </w:r>
            <w:r w:rsidRPr="00D05C1B">
              <w:rPr>
                <w:rFonts w:ascii="Arial" w:eastAsia="Arial" w:hAnsi="Arial" w:cs="Arial"/>
              </w:rPr>
              <w:t xml:space="preserve"> the perceived/experienced accessibility previously existed and isn't new). Measurement should directly relate to the change perceived/experienced through the UKSPF project (e.g., the building impacted). Accessibility refers to public space having facilities required for disabled pedestrians. These </w:t>
            </w:r>
            <w:r w:rsidR="00BF3332" w:rsidRPr="00D05C1B">
              <w:rPr>
                <w:rFonts w:ascii="Arial" w:eastAsia="Arial" w:hAnsi="Arial" w:cs="Arial"/>
              </w:rPr>
              <w:t>include but</w:t>
            </w:r>
            <w:r w:rsidRPr="00D05C1B">
              <w:rPr>
                <w:rFonts w:ascii="Arial" w:eastAsia="Arial" w:hAnsi="Arial" w:cs="Arial"/>
              </w:rPr>
              <w:t xml:space="preserve"> are not limited </w:t>
            </w:r>
            <w:proofErr w:type="gramStart"/>
            <w:r w:rsidRPr="00D05C1B">
              <w:rPr>
                <w:rFonts w:ascii="Arial" w:eastAsia="Arial" w:hAnsi="Arial" w:cs="Arial"/>
              </w:rPr>
              <w:t>to:</w:t>
            </w:r>
            <w:proofErr w:type="gramEnd"/>
            <w:r w:rsidRPr="00D05C1B">
              <w:rPr>
                <w:rFonts w:ascii="Arial" w:eastAsia="Arial" w:hAnsi="Arial" w:cs="Arial"/>
              </w:rPr>
              <w:t xml:space="preserve"> the provision of dropped kerbs, tactile paving, audible and tactile signals, ramps and lifts.</w:t>
            </w:r>
          </w:p>
        </w:tc>
      </w:tr>
      <w:tr w:rsidR="005F217C" w:rsidRPr="00292113" w14:paraId="7BA6B649" w14:textId="7645582D" w:rsidTr="00666482">
        <w:trPr>
          <w:trHeight w:val="300"/>
        </w:trPr>
        <w:tc>
          <w:tcPr>
            <w:tcW w:w="1482" w:type="pct"/>
            <w:shd w:val="clear" w:color="auto" w:fill="auto"/>
            <w:hideMark/>
          </w:tcPr>
          <w:p w14:paraId="370CA871" w14:textId="77777777" w:rsidR="005F217C" w:rsidRPr="00666482" w:rsidRDefault="005F217C" w:rsidP="00153423">
            <w:pPr>
              <w:spacing w:after="0" w:line="240" w:lineRule="auto"/>
              <w:rPr>
                <w:rFonts w:ascii="Arial" w:eastAsia="Times New Roman" w:hAnsi="Arial" w:cs="Arial"/>
                <w:lang w:eastAsia="en-GB"/>
              </w:rPr>
            </w:pPr>
            <w:r w:rsidRPr="00666482">
              <w:rPr>
                <w:rFonts w:ascii="Arial" w:eastAsia="Times New Roman" w:hAnsi="Arial" w:cs="Arial"/>
                <w:lang w:eastAsia="en-GB"/>
              </w:rPr>
              <w:t>Improved perception of events (number of people reporting)</w:t>
            </w:r>
          </w:p>
        </w:tc>
        <w:tc>
          <w:tcPr>
            <w:tcW w:w="3518" w:type="pct"/>
          </w:tcPr>
          <w:p w14:paraId="5D54B4E6" w14:textId="0C910E33" w:rsidR="005F217C" w:rsidRPr="00666482" w:rsidRDefault="007D2BBC" w:rsidP="00153423">
            <w:pPr>
              <w:spacing w:after="0" w:line="240" w:lineRule="auto"/>
              <w:rPr>
                <w:rFonts w:ascii="Arial" w:eastAsia="Times New Roman" w:hAnsi="Arial" w:cs="Arial"/>
                <w:lang w:eastAsia="en-GB"/>
              </w:rPr>
            </w:pPr>
            <w:r w:rsidRPr="00666482">
              <w:rPr>
                <w:rFonts w:ascii="Arial" w:eastAsia="Times New Roman" w:hAnsi="Arial" w:cs="Arial"/>
                <w:lang w:eastAsia="en-GB"/>
              </w:rPr>
              <w:t>The number of individuals who report their perception of the event(s) as good or very good. As this is aiming to measure change, it will only be relevant where the individual could experience it previously (</w:t>
            </w:r>
            <w:r w:rsidR="00DF3BA8" w:rsidRPr="00666482">
              <w:rPr>
                <w:rFonts w:ascii="Arial" w:eastAsia="Times New Roman" w:hAnsi="Arial" w:cs="Arial"/>
                <w:lang w:eastAsia="en-GB"/>
              </w:rPr>
              <w:t>i.e.,</w:t>
            </w:r>
            <w:r w:rsidRPr="00666482">
              <w:rPr>
                <w:rFonts w:ascii="Arial" w:eastAsia="Times New Roman" w:hAnsi="Arial" w:cs="Arial"/>
                <w:lang w:eastAsia="en-GB"/>
              </w:rPr>
              <w:t xml:space="preserve"> the event existed previously and isn't new). Measurement should directly relate to the perception change through the UKSPF project (e.g., the event impacted). Events mean activities enabling people to gather, undertake an activity and share knowledge. They include, but are not limited to: conferences, sports </w:t>
            </w:r>
            <w:r w:rsidR="00BF3332" w:rsidRPr="00666482">
              <w:rPr>
                <w:rFonts w:ascii="Arial" w:eastAsia="Times New Roman" w:hAnsi="Arial" w:cs="Arial"/>
                <w:lang w:eastAsia="en-GB"/>
              </w:rPr>
              <w:t>tournaments, and</w:t>
            </w:r>
            <w:r w:rsidRPr="00666482">
              <w:rPr>
                <w:rFonts w:ascii="Arial" w:eastAsia="Times New Roman" w:hAnsi="Arial" w:cs="Arial"/>
                <w:lang w:eastAsia="en-GB"/>
              </w:rPr>
              <w:t xml:space="preserve"> educational courses.</w:t>
            </w:r>
          </w:p>
        </w:tc>
      </w:tr>
      <w:tr w:rsidR="007976BC" w:rsidRPr="00292113" w14:paraId="767E0CC7" w14:textId="0F6179CA" w:rsidTr="00666482">
        <w:trPr>
          <w:trHeight w:val="381"/>
        </w:trPr>
        <w:tc>
          <w:tcPr>
            <w:tcW w:w="1482" w:type="pct"/>
            <w:shd w:val="clear" w:color="auto" w:fill="auto"/>
            <w:hideMark/>
          </w:tcPr>
          <w:p w14:paraId="45AC1A69" w14:textId="77777777" w:rsidR="007976BC" w:rsidRPr="00666482" w:rsidRDefault="007976BC" w:rsidP="007976BC">
            <w:pPr>
              <w:spacing w:after="0" w:line="240" w:lineRule="auto"/>
              <w:rPr>
                <w:rFonts w:ascii="Arial" w:eastAsia="Times New Roman" w:hAnsi="Arial" w:cs="Arial"/>
                <w:lang w:eastAsia="en-GB"/>
              </w:rPr>
            </w:pPr>
            <w:r w:rsidRPr="00666482">
              <w:rPr>
                <w:rFonts w:ascii="Arial" w:eastAsia="Times New Roman" w:hAnsi="Arial" w:cs="Arial"/>
                <w:lang w:eastAsia="en-GB"/>
              </w:rPr>
              <w:t>Improved perception of facilities/amenities (number of people reporting)</w:t>
            </w:r>
          </w:p>
        </w:tc>
        <w:tc>
          <w:tcPr>
            <w:tcW w:w="3518" w:type="pct"/>
          </w:tcPr>
          <w:p w14:paraId="2989E0E6" w14:textId="64E02A28" w:rsidR="007976BC" w:rsidRPr="00666482" w:rsidRDefault="007976BC" w:rsidP="007976BC">
            <w:pPr>
              <w:spacing w:after="0" w:line="240" w:lineRule="auto"/>
              <w:rPr>
                <w:rFonts w:ascii="Arial" w:eastAsia="Times New Roman" w:hAnsi="Arial" w:cs="Arial"/>
                <w:lang w:eastAsia="en-GB"/>
              </w:rPr>
            </w:pPr>
            <w:r w:rsidRPr="00666482">
              <w:rPr>
                <w:rFonts w:ascii="Arial" w:eastAsia="Times New Roman" w:hAnsi="Arial" w:cs="Arial"/>
                <w:lang w:eastAsia="en-GB"/>
              </w:rPr>
              <w:t>The number of individuals who report their perception of facilities/amenities as good or very good. As this is aiming to measure change, it will only be relevant where the user could experience it previously (</w:t>
            </w:r>
            <w:r w:rsidR="00395276" w:rsidRPr="00666482">
              <w:rPr>
                <w:rFonts w:ascii="Arial" w:eastAsia="Times New Roman" w:hAnsi="Arial" w:cs="Arial"/>
                <w:lang w:eastAsia="en-GB"/>
              </w:rPr>
              <w:t>i.e.,</w:t>
            </w:r>
            <w:r w:rsidRPr="00666482">
              <w:rPr>
                <w:rFonts w:ascii="Arial" w:eastAsia="Times New Roman" w:hAnsi="Arial" w:cs="Arial"/>
                <w:lang w:eastAsia="en-GB"/>
              </w:rPr>
              <w:t xml:space="preserve"> the perception of facilities/amenities existed previously and isn't new). Measurement should directly relate to the perception change through the UKSPF project (e.g., the facilities/amenities impacted).</w:t>
            </w:r>
            <w:r w:rsidR="004F5C73">
              <w:rPr>
                <w:rFonts w:ascii="Arial" w:eastAsia="Times New Roman" w:hAnsi="Arial" w:cs="Arial"/>
                <w:lang w:eastAsia="en-GB"/>
              </w:rPr>
              <w:t xml:space="preserve"> </w:t>
            </w:r>
            <w:r w:rsidRPr="00666482">
              <w:rPr>
                <w:rFonts w:ascii="Arial" w:eastAsia="Times New Roman" w:hAnsi="Arial" w:cs="Arial"/>
                <w:lang w:eastAsia="en-GB"/>
              </w:rPr>
              <w:t xml:space="preserve">Amenity/facility means any service contained within a physical structure, including, but not limited to, magistrates courts, police stations, town halls, cultural </w:t>
            </w:r>
            <w:r w:rsidR="00BF3332" w:rsidRPr="00666482">
              <w:rPr>
                <w:rFonts w:ascii="Arial" w:eastAsia="Times New Roman" w:hAnsi="Arial" w:cs="Arial"/>
                <w:lang w:eastAsia="en-GB"/>
              </w:rPr>
              <w:t xml:space="preserve">institutions, </w:t>
            </w:r>
            <w:proofErr w:type="gramStart"/>
            <w:r w:rsidR="00BF3332" w:rsidRPr="00666482">
              <w:rPr>
                <w:rFonts w:ascii="Arial" w:eastAsia="Times New Roman" w:hAnsi="Arial" w:cs="Arial"/>
                <w:lang w:eastAsia="en-GB"/>
              </w:rPr>
              <w:t>hospitals</w:t>
            </w:r>
            <w:proofErr w:type="gramEnd"/>
            <w:r w:rsidRPr="00666482">
              <w:rPr>
                <w:rFonts w:ascii="Arial" w:eastAsia="Times New Roman" w:hAnsi="Arial" w:cs="Arial"/>
                <w:lang w:eastAsia="en-GB"/>
              </w:rPr>
              <w:t xml:space="preserve"> and public toilets.</w:t>
            </w:r>
          </w:p>
        </w:tc>
      </w:tr>
      <w:tr w:rsidR="007976BC" w:rsidRPr="00292113" w14:paraId="5D4C56E2" w14:textId="09748DD2" w:rsidTr="00666482">
        <w:trPr>
          <w:trHeight w:val="429"/>
        </w:trPr>
        <w:tc>
          <w:tcPr>
            <w:tcW w:w="1482" w:type="pct"/>
            <w:shd w:val="clear" w:color="auto" w:fill="auto"/>
            <w:hideMark/>
          </w:tcPr>
          <w:p w14:paraId="5CBD17F1" w14:textId="77777777" w:rsidR="007976BC" w:rsidRPr="00666482" w:rsidRDefault="007976BC" w:rsidP="007976BC">
            <w:pPr>
              <w:spacing w:after="0" w:line="240" w:lineRule="auto"/>
              <w:rPr>
                <w:rFonts w:ascii="Arial" w:eastAsia="Times New Roman" w:hAnsi="Arial" w:cs="Arial"/>
                <w:lang w:eastAsia="en-GB"/>
              </w:rPr>
            </w:pPr>
            <w:r w:rsidRPr="00666482">
              <w:rPr>
                <w:rFonts w:ascii="Arial" w:eastAsia="Times New Roman" w:hAnsi="Arial" w:cs="Arial"/>
                <w:lang w:eastAsia="en-GB"/>
              </w:rPr>
              <w:t>Improved perception of facility/infrastructure project (number of people reporting)</w:t>
            </w:r>
          </w:p>
        </w:tc>
        <w:tc>
          <w:tcPr>
            <w:tcW w:w="3518" w:type="pct"/>
          </w:tcPr>
          <w:p w14:paraId="57717878" w14:textId="5CE7D792" w:rsidR="007976BC" w:rsidRPr="00666482" w:rsidRDefault="007976BC" w:rsidP="007976BC">
            <w:pPr>
              <w:spacing w:after="0" w:line="240" w:lineRule="auto"/>
              <w:rPr>
                <w:rFonts w:ascii="Arial" w:eastAsia="Times New Roman" w:hAnsi="Arial" w:cs="Arial"/>
                <w:lang w:eastAsia="en-GB"/>
              </w:rPr>
            </w:pPr>
            <w:r w:rsidRPr="00666482">
              <w:rPr>
                <w:rFonts w:ascii="Arial" w:eastAsia="Times New Roman" w:hAnsi="Arial" w:cs="Arial"/>
                <w:lang w:eastAsia="en-GB"/>
              </w:rPr>
              <w:t>The number of people who report their perception of the facility/infrastructure project(s) as good or very good. This means projects aiming at improving or creating facilities and infrastructure. As this is aiming to measure change, it will only be relevant where the individual could experience it previousl</w:t>
            </w:r>
            <w:r w:rsidR="00D96E1F" w:rsidRPr="00666482">
              <w:rPr>
                <w:rFonts w:ascii="Arial" w:eastAsia="Times New Roman" w:hAnsi="Arial" w:cs="Arial"/>
                <w:lang w:eastAsia="en-GB"/>
              </w:rPr>
              <w:t>y.</w:t>
            </w:r>
          </w:p>
        </w:tc>
      </w:tr>
      <w:tr w:rsidR="007976BC" w:rsidRPr="00292113" w14:paraId="34B1E2D5" w14:textId="430FB8C2" w:rsidTr="00666482">
        <w:trPr>
          <w:trHeight w:val="300"/>
        </w:trPr>
        <w:tc>
          <w:tcPr>
            <w:tcW w:w="1482" w:type="pct"/>
            <w:shd w:val="clear" w:color="auto" w:fill="auto"/>
            <w:hideMark/>
          </w:tcPr>
          <w:p w14:paraId="54AE103D" w14:textId="77777777" w:rsidR="007976BC" w:rsidRPr="00666482" w:rsidRDefault="007976BC" w:rsidP="007976BC">
            <w:pPr>
              <w:spacing w:after="0" w:line="240" w:lineRule="auto"/>
              <w:rPr>
                <w:rFonts w:ascii="Arial" w:eastAsia="Times New Roman" w:hAnsi="Arial" w:cs="Arial"/>
                <w:lang w:eastAsia="en-GB"/>
              </w:rPr>
            </w:pPr>
            <w:r w:rsidRPr="00666482">
              <w:rPr>
                <w:rFonts w:ascii="Arial" w:eastAsia="Times New Roman" w:hAnsi="Arial" w:cs="Arial"/>
                <w:lang w:eastAsia="en-GB"/>
              </w:rPr>
              <w:lastRenderedPageBreak/>
              <w:t>Improved perception of safety (number of people reporting)</w:t>
            </w:r>
          </w:p>
        </w:tc>
        <w:tc>
          <w:tcPr>
            <w:tcW w:w="3518" w:type="pct"/>
          </w:tcPr>
          <w:p w14:paraId="4D2FB0C3" w14:textId="6545A091" w:rsidR="007976BC" w:rsidRPr="00666482" w:rsidRDefault="00D96E1F" w:rsidP="007976BC">
            <w:pPr>
              <w:spacing w:after="0" w:line="240" w:lineRule="auto"/>
              <w:rPr>
                <w:rFonts w:ascii="Arial" w:eastAsia="Times New Roman" w:hAnsi="Arial" w:cs="Arial"/>
                <w:lang w:eastAsia="en-GB"/>
              </w:rPr>
            </w:pPr>
            <w:r w:rsidRPr="00666482">
              <w:rPr>
                <w:rFonts w:ascii="Arial" w:eastAsia="Times New Roman" w:hAnsi="Arial" w:cs="Arial"/>
                <w:lang w:eastAsia="en-GB"/>
              </w:rPr>
              <w:t>The number of individuals who report their perception of feeling safe as being either safe or very safe. Perception of safety means the condition of feeling protected from danger, risk, or injury.</w:t>
            </w:r>
          </w:p>
        </w:tc>
      </w:tr>
      <w:tr w:rsidR="007976BC" w:rsidRPr="00292113" w14:paraId="6CFC487A" w14:textId="25E190B2" w:rsidTr="00666482">
        <w:trPr>
          <w:trHeight w:val="300"/>
        </w:trPr>
        <w:tc>
          <w:tcPr>
            <w:tcW w:w="1482" w:type="pct"/>
            <w:shd w:val="clear" w:color="auto" w:fill="auto"/>
            <w:hideMark/>
          </w:tcPr>
          <w:p w14:paraId="2757C3B9" w14:textId="77777777" w:rsidR="007976BC" w:rsidRPr="00666482" w:rsidRDefault="007976BC" w:rsidP="007976BC">
            <w:pPr>
              <w:spacing w:after="0" w:line="240" w:lineRule="auto"/>
              <w:rPr>
                <w:rFonts w:ascii="Arial" w:eastAsia="Times New Roman" w:hAnsi="Arial" w:cs="Arial"/>
                <w:lang w:eastAsia="en-GB"/>
              </w:rPr>
            </w:pPr>
            <w:r w:rsidRPr="00666482">
              <w:rPr>
                <w:rFonts w:ascii="Arial" w:eastAsia="Times New Roman" w:hAnsi="Arial" w:cs="Arial"/>
                <w:lang w:eastAsia="en-GB"/>
              </w:rPr>
              <w:t>Increased affordability of events entry (decrease in price)</w:t>
            </w:r>
          </w:p>
        </w:tc>
        <w:tc>
          <w:tcPr>
            <w:tcW w:w="3518" w:type="pct"/>
          </w:tcPr>
          <w:p w14:paraId="6B5638ED" w14:textId="77777777" w:rsidR="00E7209C" w:rsidRPr="00666482" w:rsidRDefault="00E7209C" w:rsidP="00E7209C">
            <w:pPr>
              <w:spacing w:after="0" w:line="240" w:lineRule="auto"/>
              <w:rPr>
                <w:rFonts w:ascii="Arial" w:eastAsia="Times New Roman" w:hAnsi="Arial" w:cs="Arial"/>
                <w:lang w:eastAsia="en-GB"/>
              </w:rPr>
            </w:pPr>
            <w:r w:rsidRPr="00666482">
              <w:rPr>
                <w:rFonts w:ascii="Arial" w:eastAsia="Times New Roman" w:hAnsi="Arial" w:cs="Arial"/>
                <w:lang w:eastAsia="en-GB"/>
              </w:rPr>
              <w:t xml:space="preserve">Increased affordability means the decrease in price of events as a direct result of an intervention. This may be the result of a change in the following: </w:t>
            </w:r>
          </w:p>
          <w:p w14:paraId="65D2D3AE" w14:textId="77777777" w:rsidR="00E7209C" w:rsidRPr="00666482" w:rsidRDefault="00E7209C" w:rsidP="00E7209C">
            <w:pPr>
              <w:spacing w:after="0" w:line="240" w:lineRule="auto"/>
              <w:rPr>
                <w:rFonts w:ascii="Arial" w:eastAsia="Times New Roman" w:hAnsi="Arial" w:cs="Arial"/>
                <w:lang w:eastAsia="en-GB"/>
              </w:rPr>
            </w:pPr>
            <w:r w:rsidRPr="00666482">
              <w:rPr>
                <w:rFonts w:ascii="Arial" w:eastAsia="Times New Roman" w:hAnsi="Arial" w:cs="Arial"/>
                <w:lang w:eastAsia="en-GB"/>
              </w:rPr>
              <w:t xml:space="preserve">- Standard price of entry which may reflect actual change in prices or the value of a subsidy. Standard price of entry is defined as the mode entry price for an adult. </w:t>
            </w:r>
          </w:p>
          <w:p w14:paraId="640FB684" w14:textId="77777777" w:rsidR="00E7209C" w:rsidRPr="00666482" w:rsidRDefault="00E7209C" w:rsidP="00E7209C">
            <w:pPr>
              <w:spacing w:after="0" w:line="240" w:lineRule="auto"/>
              <w:rPr>
                <w:rFonts w:ascii="Arial" w:eastAsia="Times New Roman" w:hAnsi="Arial" w:cs="Arial"/>
                <w:lang w:eastAsia="en-GB"/>
              </w:rPr>
            </w:pPr>
            <w:r w:rsidRPr="00666482">
              <w:rPr>
                <w:rFonts w:ascii="Arial" w:eastAsia="Times New Roman" w:hAnsi="Arial" w:cs="Arial"/>
                <w:lang w:eastAsia="en-GB"/>
              </w:rPr>
              <w:t xml:space="preserve">- Lowest price of entry. Lowest price of entry is defined as the lowest entry price for an adult (excluding offers). </w:t>
            </w:r>
          </w:p>
          <w:p w14:paraId="49D9CCE8" w14:textId="77777777" w:rsidR="00E7209C" w:rsidRPr="00666482" w:rsidRDefault="00E7209C" w:rsidP="00E7209C">
            <w:pPr>
              <w:spacing w:after="0" w:line="240" w:lineRule="auto"/>
              <w:rPr>
                <w:rFonts w:ascii="Arial" w:eastAsia="Times New Roman" w:hAnsi="Arial" w:cs="Arial"/>
                <w:lang w:eastAsia="en-GB"/>
              </w:rPr>
            </w:pPr>
            <w:r w:rsidRPr="00666482">
              <w:rPr>
                <w:rFonts w:ascii="Arial" w:eastAsia="Times New Roman" w:hAnsi="Arial" w:cs="Arial"/>
                <w:lang w:eastAsia="en-GB"/>
              </w:rPr>
              <w:t xml:space="preserve">- Average price of entry. Average price of entry is defined as the mode entry price. </w:t>
            </w:r>
          </w:p>
          <w:p w14:paraId="5978C6C4" w14:textId="4396A9C9" w:rsidR="007976BC" w:rsidRPr="00666482" w:rsidRDefault="00E7209C" w:rsidP="00E7209C">
            <w:pPr>
              <w:spacing w:after="0" w:line="240" w:lineRule="auto"/>
              <w:rPr>
                <w:rFonts w:ascii="Arial" w:eastAsia="Times New Roman" w:hAnsi="Arial" w:cs="Arial"/>
                <w:lang w:eastAsia="en-GB"/>
              </w:rPr>
            </w:pPr>
            <w:r w:rsidRPr="00666482">
              <w:rPr>
                <w:rFonts w:ascii="Arial" w:eastAsia="Times New Roman" w:hAnsi="Arial" w:cs="Arial"/>
                <w:lang w:eastAsia="en-GB"/>
              </w:rPr>
              <w:t>- Price of entry for a specified visitor category (student, child, senior citizen, low wage/in receipt of benefits etc.).</w:t>
            </w:r>
          </w:p>
        </w:tc>
      </w:tr>
      <w:tr w:rsidR="007976BC" w:rsidRPr="00292113" w14:paraId="22095D6E" w14:textId="20D7698A" w:rsidTr="00666482">
        <w:trPr>
          <w:trHeight w:val="300"/>
        </w:trPr>
        <w:tc>
          <w:tcPr>
            <w:tcW w:w="1482" w:type="pct"/>
            <w:shd w:val="clear" w:color="auto" w:fill="auto"/>
            <w:hideMark/>
          </w:tcPr>
          <w:p w14:paraId="257559F9" w14:textId="77777777" w:rsidR="007976BC" w:rsidRPr="00666482" w:rsidRDefault="007976BC" w:rsidP="007976BC">
            <w:pPr>
              <w:spacing w:after="0" w:line="240" w:lineRule="auto"/>
              <w:rPr>
                <w:rFonts w:ascii="Arial" w:eastAsia="Times New Roman" w:hAnsi="Arial" w:cs="Arial"/>
                <w:lang w:eastAsia="en-GB"/>
              </w:rPr>
            </w:pPr>
            <w:r w:rsidRPr="00666482">
              <w:rPr>
                <w:rFonts w:ascii="Arial" w:eastAsia="Times New Roman" w:hAnsi="Arial" w:cs="Arial"/>
                <w:lang w:eastAsia="en-GB"/>
              </w:rPr>
              <w:t>Increased footfall (number of people)</w:t>
            </w:r>
          </w:p>
        </w:tc>
        <w:tc>
          <w:tcPr>
            <w:tcW w:w="3518" w:type="pct"/>
          </w:tcPr>
          <w:p w14:paraId="02F8A987" w14:textId="551D6C9B" w:rsidR="007976BC" w:rsidRPr="00666482" w:rsidRDefault="00E7209C" w:rsidP="007976BC">
            <w:pPr>
              <w:spacing w:after="0" w:line="240" w:lineRule="auto"/>
              <w:rPr>
                <w:rFonts w:ascii="Arial" w:eastAsia="Times New Roman" w:hAnsi="Arial" w:cs="Arial"/>
                <w:lang w:eastAsia="en-GB"/>
              </w:rPr>
            </w:pPr>
            <w:r w:rsidRPr="00666482">
              <w:rPr>
                <w:rFonts w:ascii="Arial" w:eastAsia="Times New Roman" w:hAnsi="Arial" w:cs="Arial"/>
                <w:lang w:eastAsia="en-GB"/>
              </w:rPr>
              <w:t>Increased footfall is the increase in count of people (e.g., using an electronic people counter) within a given area over a given time (</w:t>
            </w:r>
            <w:r w:rsidR="00395276" w:rsidRPr="00666482">
              <w:rPr>
                <w:rFonts w:ascii="Arial" w:eastAsia="Times New Roman" w:hAnsi="Arial" w:cs="Arial"/>
                <w:lang w:eastAsia="en-GB"/>
              </w:rPr>
              <w:t>e.g.,</w:t>
            </w:r>
            <w:r w:rsidRPr="00666482">
              <w:rPr>
                <w:rFonts w:ascii="Arial" w:eastAsia="Times New Roman" w:hAnsi="Arial" w:cs="Arial"/>
                <w:lang w:eastAsia="en-GB"/>
              </w:rPr>
              <w:t xml:space="preserve"> total people in a month).</w:t>
            </w:r>
          </w:p>
        </w:tc>
      </w:tr>
      <w:tr w:rsidR="007976BC" w:rsidRPr="00292113" w14:paraId="53A5A4F7" w14:textId="51AFD223" w:rsidTr="00666482">
        <w:trPr>
          <w:trHeight w:val="600"/>
        </w:trPr>
        <w:tc>
          <w:tcPr>
            <w:tcW w:w="1482" w:type="pct"/>
            <w:shd w:val="clear" w:color="auto" w:fill="auto"/>
            <w:hideMark/>
          </w:tcPr>
          <w:p w14:paraId="5C5212BC" w14:textId="77777777" w:rsidR="007976BC" w:rsidRPr="00666482" w:rsidRDefault="007976BC" w:rsidP="007976BC">
            <w:pPr>
              <w:spacing w:after="0" w:line="240" w:lineRule="auto"/>
              <w:rPr>
                <w:rFonts w:ascii="Arial" w:eastAsia="Times New Roman" w:hAnsi="Arial" w:cs="Arial"/>
                <w:lang w:eastAsia="en-GB"/>
              </w:rPr>
            </w:pPr>
            <w:r w:rsidRPr="00666482">
              <w:rPr>
                <w:rFonts w:ascii="Arial" w:eastAsia="Times New Roman" w:hAnsi="Arial" w:cs="Arial"/>
                <w:lang w:eastAsia="en-GB"/>
              </w:rPr>
              <w:t>Increased number of projects arising from funded feasibility studies (number of projects)</w:t>
            </w:r>
          </w:p>
        </w:tc>
        <w:tc>
          <w:tcPr>
            <w:tcW w:w="3518" w:type="pct"/>
          </w:tcPr>
          <w:p w14:paraId="611D7A4E" w14:textId="7D426B8F" w:rsidR="007976BC" w:rsidRPr="00666482" w:rsidRDefault="00377735" w:rsidP="007976BC">
            <w:pPr>
              <w:spacing w:after="0" w:line="240" w:lineRule="auto"/>
              <w:rPr>
                <w:rFonts w:ascii="Arial" w:eastAsia="Times New Roman" w:hAnsi="Arial" w:cs="Arial"/>
                <w:lang w:eastAsia="en-GB"/>
              </w:rPr>
            </w:pPr>
            <w:r w:rsidRPr="00666482">
              <w:rPr>
                <w:rFonts w:ascii="Arial" w:eastAsia="Times New Roman" w:hAnsi="Arial" w:cs="Arial"/>
                <w:lang w:eastAsia="en-GB"/>
              </w:rPr>
              <w:t>The number of projects that have arisen as a result of feasibility studies funded by UKSPF.</w:t>
            </w:r>
          </w:p>
        </w:tc>
      </w:tr>
      <w:tr w:rsidR="007976BC" w:rsidRPr="00292113" w14:paraId="37D08CF6" w14:textId="294868A7" w:rsidTr="00666482">
        <w:trPr>
          <w:trHeight w:val="600"/>
        </w:trPr>
        <w:tc>
          <w:tcPr>
            <w:tcW w:w="1482" w:type="pct"/>
            <w:shd w:val="clear" w:color="auto" w:fill="auto"/>
            <w:hideMark/>
          </w:tcPr>
          <w:p w14:paraId="14B67C70" w14:textId="77777777" w:rsidR="007976BC" w:rsidRPr="00666482" w:rsidRDefault="007976BC" w:rsidP="007976BC">
            <w:pPr>
              <w:spacing w:after="0" w:line="240" w:lineRule="auto"/>
              <w:rPr>
                <w:rFonts w:ascii="Arial" w:eastAsia="Times New Roman" w:hAnsi="Arial" w:cs="Arial"/>
                <w:lang w:eastAsia="en-GB"/>
              </w:rPr>
            </w:pPr>
            <w:r w:rsidRPr="00666482">
              <w:rPr>
                <w:rFonts w:ascii="Arial" w:eastAsia="Times New Roman" w:hAnsi="Arial" w:cs="Arial"/>
                <w:lang w:eastAsia="en-GB"/>
              </w:rPr>
              <w:t>Increased number of properties better protected from flooding and coastal erosion (number of properties)</w:t>
            </w:r>
          </w:p>
        </w:tc>
        <w:tc>
          <w:tcPr>
            <w:tcW w:w="3518" w:type="pct"/>
          </w:tcPr>
          <w:p w14:paraId="13F10EE8" w14:textId="77777777" w:rsidR="00D360F0" w:rsidRPr="00666482" w:rsidRDefault="00D360F0" w:rsidP="00D360F0">
            <w:pPr>
              <w:spacing w:after="0" w:line="240" w:lineRule="auto"/>
              <w:rPr>
                <w:rFonts w:ascii="Arial" w:eastAsia="Times New Roman" w:hAnsi="Arial" w:cs="Arial"/>
                <w:lang w:eastAsia="en-GB"/>
              </w:rPr>
            </w:pPr>
            <w:r w:rsidRPr="00666482">
              <w:rPr>
                <w:rFonts w:ascii="Arial" w:eastAsia="Times New Roman" w:hAnsi="Arial" w:cs="Arial"/>
                <w:lang w:eastAsia="en-GB"/>
              </w:rPr>
              <w:t>The increase in number of properties better protected from flooding and coastal erosion due to the intervention.</w:t>
            </w:r>
          </w:p>
          <w:p w14:paraId="59E39699" w14:textId="1F59F9C0" w:rsidR="007976BC" w:rsidRPr="00666482" w:rsidRDefault="00D360F0" w:rsidP="00D360F0">
            <w:pPr>
              <w:spacing w:after="0" w:line="240" w:lineRule="auto"/>
              <w:rPr>
                <w:rFonts w:ascii="Arial" w:eastAsia="Times New Roman" w:hAnsi="Arial" w:cs="Arial"/>
                <w:lang w:eastAsia="en-GB"/>
              </w:rPr>
            </w:pPr>
            <w:r w:rsidRPr="00666482">
              <w:rPr>
                <w:rFonts w:ascii="Arial" w:eastAsia="Times New Roman" w:hAnsi="Arial" w:cs="Arial"/>
                <w:lang w:eastAsia="en-GB"/>
              </w:rPr>
              <w:t>- Better protected means a reduced likelihood of flooding as a result of the project.</w:t>
            </w:r>
            <w:r w:rsidR="004F5C73">
              <w:rPr>
                <w:rFonts w:ascii="Arial" w:eastAsia="Times New Roman" w:hAnsi="Arial" w:cs="Arial"/>
                <w:lang w:eastAsia="en-GB"/>
              </w:rPr>
              <w:t xml:space="preserve"> </w:t>
            </w:r>
            <w:r w:rsidRPr="00666482">
              <w:rPr>
                <w:rFonts w:ascii="Arial" w:eastAsia="Times New Roman" w:hAnsi="Arial" w:cs="Arial"/>
                <w:lang w:eastAsia="en-GB"/>
              </w:rPr>
              <w:t xml:space="preserve"> </w:t>
            </w:r>
          </w:p>
        </w:tc>
      </w:tr>
      <w:tr w:rsidR="007976BC" w:rsidRPr="00292113" w14:paraId="1806F0DB" w14:textId="5A2C35AD" w:rsidTr="00666482">
        <w:trPr>
          <w:trHeight w:val="300"/>
        </w:trPr>
        <w:tc>
          <w:tcPr>
            <w:tcW w:w="1482" w:type="pct"/>
            <w:shd w:val="clear" w:color="auto" w:fill="auto"/>
            <w:hideMark/>
          </w:tcPr>
          <w:p w14:paraId="56BC7CA7" w14:textId="77777777" w:rsidR="007976BC" w:rsidRPr="00666482" w:rsidRDefault="007976BC" w:rsidP="007976BC">
            <w:pPr>
              <w:spacing w:after="0" w:line="240" w:lineRule="auto"/>
              <w:rPr>
                <w:rFonts w:ascii="Arial" w:eastAsia="Times New Roman" w:hAnsi="Arial" w:cs="Arial"/>
                <w:lang w:eastAsia="en-GB"/>
              </w:rPr>
            </w:pPr>
            <w:r w:rsidRPr="00666482">
              <w:rPr>
                <w:rFonts w:ascii="Arial" w:eastAsia="Times New Roman" w:hAnsi="Arial" w:cs="Arial"/>
                <w:lang w:eastAsia="en-GB"/>
              </w:rPr>
              <w:t>Increased number of web searches for a place (numerical value)</w:t>
            </w:r>
          </w:p>
        </w:tc>
        <w:tc>
          <w:tcPr>
            <w:tcW w:w="3518" w:type="pct"/>
          </w:tcPr>
          <w:p w14:paraId="6D141DA3" w14:textId="7B0FE840" w:rsidR="007976BC" w:rsidRPr="00666482" w:rsidRDefault="00EA742A" w:rsidP="007976BC">
            <w:pPr>
              <w:spacing w:after="0" w:line="240" w:lineRule="auto"/>
              <w:rPr>
                <w:rFonts w:ascii="Arial" w:eastAsia="Times New Roman" w:hAnsi="Arial" w:cs="Arial"/>
                <w:lang w:eastAsia="en-GB"/>
              </w:rPr>
            </w:pPr>
            <w:r w:rsidRPr="00666482">
              <w:rPr>
                <w:rFonts w:ascii="Arial" w:eastAsia="Times New Roman" w:hAnsi="Arial" w:cs="Arial"/>
                <w:lang w:eastAsia="en-GB"/>
              </w:rPr>
              <w:t>The increase in number of web searches for the target location, compared with a baseline measurement. This may be measured by analytics evidence based on keywords relevant to the place.</w:t>
            </w:r>
            <w:r w:rsidR="004F5C73">
              <w:rPr>
                <w:rFonts w:ascii="Arial" w:eastAsia="Times New Roman" w:hAnsi="Arial" w:cs="Arial"/>
                <w:lang w:eastAsia="en-GB"/>
              </w:rPr>
              <w:t xml:space="preserve"> </w:t>
            </w:r>
          </w:p>
        </w:tc>
      </w:tr>
      <w:tr w:rsidR="007976BC" w:rsidRPr="00292113" w14:paraId="4AD2369A" w14:textId="79FD8D51" w:rsidTr="00666482">
        <w:trPr>
          <w:trHeight w:val="357"/>
        </w:trPr>
        <w:tc>
          <w:tcPr>
            <w:tcW w:w="1482" w:type="pct"/>
            <w:shd w:val="clear" w:color="auto" w:fill="auto"/>
            <w:hideMark/>
          </w:tcPr>
          <w:p w14:paraId="5D52C165" w14:textId="77777777" w:rsidR="007976BC" w:rsidRPr="00666482" w:rsidRDefault="007976BC" w:rsidP="007976BC">
            <w:pPr>
              <w:spacing w:after="0" w:line="240" w:lineRule="auto"/>
              <w:rPr>
                <w:rFonts w:ascii="Arial" w:eastAsia="Times New Roman" w:hAnsi="Arial" w:cs="Arial"/>
                <w:lang w:eastAsia="en-GB"/>
              </w:rPr>
            </w:pPr>
            <w:r w:rsidRPr="00666482">
              <w:rPr>
                <w:rFonts w:ascii="Arial" w:eastAsia="Times New Roman" w:hAnsi="Arial" w:cs="Arial"/>
                <w:lang w:eastAsia="en-GB"/>
              </w:rPr>
              <w:t>Increased take up of energy efficiency measures (number of households)</w:t>
            </w:r>
          </w:p>
        </w:tc>
        <w:tc>
          <w:tcPr>
            <w:tcW w:w="3518" w:type="pct"/>
          </w:tcPr>
          <w:p w14:paraId="517EA9CB" w14:textId="77777777" w:rsidR="00F54A4A" w:rsidRPr="00666482" w:rsidRDefault="00F54A4A" w:rsidP="00F54A4A">
            <w:pPr>
              <w:spacing w:after="0" w:line="240" w:lineRule="auto"/>
              <w:rPr>
                <w:rFonts w:ascii="Arial" w:eastAsia="Times New Roman" w:hAnsi="Arial" w:cs="Arial"/>
                <w:lang w:eastAsia="en-GB"/>
              </w:rPr>
            </w:pPr>
            <w:r w:rsidRPr="00666482">
              <w:rPr>
                <w:rFonts w:ascii="Arial" w:eastAsia="Times New Roman" w:hAnsi="Arial" w:cs="Arial"/>
                <w:lang w:eastAsia="en-GB"/>
              </w:rPr>
              <w:t>The increase in number of households taking up energy efficient measures following support.</w:t>
            </w:r>
          </w:p>
          <w:p w14:paraId="0344ADE3" w14:textId="77777777" w:rsidR="00F54A4A" w:rsidRPr="00666482" w:rsidRDefault="00F54A4A" w:rsidP="00F54A4A">
            <w:pPr>
              <w:spacing w:after="0" w:line="240" w:lineRule="auto"/>
              <w:rPr>
                <w:rFonts w:ascii="Arial" w:eastAsia="Times New Roman" w:hAnsi="Arial" w:cs="Arial"/>
                <w:lang w:eastAsia="en-GB"/>
              </w:rPr>
            </w:pPr>
            <w:r w:rsidRPr="00666482">
              <w:rPr>
                <w:rFonts w:ascii="Arial" w:eastAsia="Times New Roman" w:hAnsi="Arial" w:cs="Arial"/>
                <w:lang w:eastAsia="en-GB"/>
              </w:rPr>
              <w:t>- A ‘household’, as defined in the 2011 Census is: ‘one person living alone; or a group of people (not necessarily related) living at the same address who share cooking facilities and share a living room or sitting room or dining area’, includes houses, bungalows, flats, and maisonettes.</w:t>
            </w:r>
          </w:p>
          <w:p w14:paraId="0F234E65" w14:textId="7CCF8878" w:rsidR="007976BC" w:rsidRPr="00666482" w:rsidRDefault="00F54A4A" w:rsidP="00F54A4A">
            <w:pPr>
              <w:spacing w:after="0" w:line="240" w:lineRule="auto"/>
              <w:rPr>
                <w:rFonts w:ascii="Arial" w:eastAsia="Times New Roman" w:hAnsi="Arial" w:cs="Arial"/>
                <w:lang w:eastAsia="en-GB"/>
              </w:rPr>
            </w:pPr>
            <w:r w:rsidRPr="00666482">
              <w:rPr>
                <w:rFonts w:ascii="Arial" w:eastAsia="Times New Roman" w:hAnsi="Arial" w:cs="Arial"/>
                <w:lang w:eastAsia="en-GB"/>
              </w:rPr>
              <w:t>- Energy efficiency means any measures which could improve a households Energy Performance Certificate rating. It is not required to shift the letter rating, only to make progress towards this.</w:t>
            </w:r>
          </w:p>
        </w:tc>
      </w:tr>
      <w:tr w:rsidR="007976BC" w:rsidRPr="00292113" w14:paraId="08D47E3C" w14:textId="2291B61D" w:rsidTr="00666482">
        <w:trPr>
          <w:trHeight w:val="300"/>
        </w:trPr>
        <w:tc>
          <w:tcPr>
            <w:tcW w:w="1482" w:type="pct"/>
            <w:shd w:val="clear" w:color="auto" w:fill="auto"/>
            <w:hideMark/>
          </w:tcPr>
          <w:p w14:paraId="7D8595E5" w14:textId="77777777" w:rsidR="007976BC" w:rsidRPr="00666482" w:rsidRDefault="007976BC" w:rsidP="007976BC">
            <w:pPr>
              <w:spacing w:after="0" w:line="240" w:lineRule="auto"/>
              <w:rPr>
                <w:rFonts w:ascii="Arial" w:eastAsia="Times New Roman" w:hAnsi="Arial" w:cs="Arial"/>
                <w:lang w:eastAsia="en-GB"/>
              </w:rPr>
            </w:pPr>
            <w:r w:rsidRPr="00666482">
              <w:rPr>
                <w:rFonts w:ascii="Arial" w:eastAsia="Times New Roman" w:hAnsi="Arial" w:cs="Arial"/>
                <w:lang w:eastAsia="en-GB"/>
              </w:rPr>
              <w:t>Increased use of cycleways or paths (number of users)</w:t>
            </w:r>
          </w:p>
        </w:tc>
        <w:tc>
          <w:tcPr>
            <w:tcW w:w="3518" w:type="pct"/>
          </w:tcPr>
          <w:p w14:paraId="4B042D3C" w14:textId="1114945E" w:rsidR="007976BC" w:rsidRPr="00666482" w:rsidRDefault="00E445D9" w:rsidP="007976BC">
            <w:pPr>
              <w:spacing w:after="0" w:line="240" w:lineRule="auto"/>
              <w:rPr>
                <w:rFonts w:ascii="Arial" w:eastAsia="Times New Roman" w:hAnsi="Arial" w:cs="Arial"/>
                <w:lang w:eastAsia="en-GB"/>
              </w:rPr>
            </w:pPr>
            <w:r w:rsidRPr="00666482">
              <w:rPr>
                <w:rFonts w:ascii="Arial" w:eastAsia="Times New Roman" w:hAnsi="Arial" w:cs="Arial"/>
                <w:lang w:eastAsia="en-GB"/>
              </w:rPr>
              <w:t>The increase in number of cyclists or pedestrians over a set period of time (</w:t>
            </w:r>
            <w:r w:rsidR="00395276" w:rsidRPr="00666482">
              <w:rPr>
                <w:rFonts w:ascii="Arial" w:eastAsia="Times New Roman" w:hAnsi="Arial" w:cs="Arial"/>
                <w:lang w:eastAsia="en-GB"/>
              </w:rPr>
              <w:t>e.g.,</w:t>
            </w:r>
            <w:r w:rsidRPr="00666482">
              <w:rPr>
                <w:rFonts w:ascii="Arial" w:eastAsia="Times New Roman" w:hAnsi="Arial" w:cs="Arial"/>
                <w:lang w:eastAsia="en-GB"/>
              </w:rPr>
              <w:t xml:space="preserve"> weekly flow) along the specified length of cycleway or foot path that has been created or improved.</w:t>
            </w:r>
          </w:p>
        </w:tc>
      </w:tr>
      <w:tr w:rsidR="007976BC" w:rsidRPr="00292113" w14:paraId="7EEA29C4" w14:textId="605EDE60" w:rsidTr="00666482">
        <w:trPr>
          <w:trHeight w:val="300"/>
        </w:trPr>
        <w:tc>
          <w:tcPr>
            <w:tcW w:w="1482" w:type="pct"/>
            <w:shd w:val="clear" w:color="auto" w:fill="auto"/>
            <w:hideMark/>
          </w:tcPr>
          <w:p w14:paraId="5AFB8A01" w14:textId="77777777" w:rsidR="007976BC" w:rsidRPr="00666482" w:rsidRDefault="007976BC" w:rsidP="007976BC">
            <w:pPr>
              <w:spacing w:after="0" w:line="240" w:lineRule="auto"/>
              <w:rPr>
                <w:rFonts w:ascii="Arial" w:eastAsia="Times New Roman" w:hAnsi="Arial" w:cs="Arial"/>
                <w:lang w:eastAsia="en-GB"/>
              </w:rPr>
            </w:pPr>
            <w:r w:rsidRPr="00666482">
              <w:rPr>
                <w:rFonts w:ascii="Arial" w:eastAsia="Times New Roman" w:hAnsi="Arial" w:cs="Arial"/>
                <w:lang w:eastAsia="en-GB"/>
              </w:rPr>
              <w:t>Increased users of facilities/amenities (number of users)</w:t>
            </w:r>
          </w:p>
        </w:tc>
        <w:tc>
          <w:tcPr>
            <w:tcW w:w="3518" w:type="pct"/>
          </w:tcPr>
          <w:p w14:paraId="3285FD04" w14:textId="4A522EA0" w:rsidR="007976BC" w:rsidRPr="00666482" w:rsidRDefault="00460752" w:rsidP="007976BC">
            <w:pPr>
              <w:spacing w:after="0" w:line="240" w:lineRule="auto"/>
              <w:rPr>
                <w:rFonts w:ascii="Arial" w:eastAsia="Times New Roman" w:hAnsi="Arial" w:cs="Arial"/>
                <w:lang w:eastAsia="en-GB"/>
              </w:rPr>
            </w:pPr>
            <w:r w:rsidRPr="00666482">
              <w:rPr>
                <w:rFonts w:ascii="Arial" w:eastAsia="Times New Roman" w:hAnsi="Arial" w:cs="Arial"/>
                <w:lang w:eastAsia="en-GB"/>
              </w:rPr>
              <w:t xml:space="preserve">The increase in number of users of facilities/amenities. Users are the people using facilities/amenities. Amenity/facility means any service contained within a physical structure, including, but not limited to, magistrates courts, police stations, town halls, cultural institutions, </w:t>
            </w:r>
            <w:r w:rsidR="00395276" w:rsidRPr="00666482">
              <w:rPr>
                <w:rFonts w:ascii="Arial" w:eastAsia="Times New Roman" w:hAnsi="Arial" w:cs="Arial"/>
                <w:lang w:eastAsia="en-GB"/>
              </w:rPr>
              <w:t>hospitals,</w:t>
            </w:r>
            <w:r w:rsidRPr="00666482">
              <w:rPr>
                <w:rFonts w:ascii="Arial" w:eastAsia="Times New Roman" w:hAnsi="Arial" w:cs="Arial"/>
                <w:lang w:eastAsia="en-GB"/>
              </w:rPr>
              <w:t xml:space="preserve"> and public toilets.</w:t>
            </w:r>
          </w:p>
        </w:tc>
      </w:tr>
      <w:tr w:rsidR="007976BC" w:rsidRPr="00292113" w14:paraId="617D92BB" w14:textId="62609858" w:rsidTr="00666482">
        <w:trPr>
          <w:trHeight w:val="300"/>
        </w:trPr>
        <w:tc>
          <w:tcPr>
            <w:tcW w:w="1482" w:type="pct"/>
            <w:shd w:val="clear" w:color="auto" w:fill="auto"/>
            <w:hideMark/>
          </w:tcPr>
          <w:p w14:paraId="7851497F" w14:textId="77777777" w:rsidR="007976BC" w:rsidRPr="00666482" w:rsidRDefault="007976BC" w:rsidP="007976BC">
            <w:pPr>
              <w:spacing w:after="0" w:line="240" w:lineRule="auto"/>
              <w:rPr>
                <w:rFonts w:ascii="Arial" w:eastAsia="Times New Roman" w:hAnsi="Arial" w:cs="Arial"/>
                <w:lang w:eastAsia="en-GB"/>
              </w:rPr>
            </w:pPr>
            <w:r w:rsidRPr="00666482">
              <w:rPr>
                <w:rFonts w:ascii="Arial" w:eastAsia="Times New Roman" w:hAnsi="Arial" w:cs="Arial"/>
                <w:lang w:eastAsia="en-GB"/>
              </w:rPr>
              <w:lastRenderedPageBreak/>
              <w:t>Increased visitor numbers (number of people)</w:t>
            </w:r>
          </w:p>
        </w:tc>
        <w:tc>
          <w:tcPr>
            <w:tcW w:w="3518" w:type="pct"/>
          </w:tcPr>
          <w:p w14:paraId="2EC1519E" w14:textId="59F89640" w:rsidR="007976BC" w:rsidRPr="00666482" w:rsidRDefault="00952804" w:rsidP="007976BC">
            <w:pPr>
              <w:spacing w:after="0" w:line="240" w:lineRule="auto"/>
              <w:rPr>
                <w:rFonts w:ascii="Arial" w:eastAsia="Times New Roman" w:hAnsi="Arial" w:cs="Arial"/>
                <w:lang w:eastAsia="en-GB"/>
              </w:rPr>
            </w:pPr>
            <w:r w:rsidRPr="00666482">
              <w:rPr>
                <w:rFonts w:ascii="Arial" w:eastAsia="Times New Roman" w:hAnsi="Arial" w:cs="Arial"/>
                <w:lang w:eastAsia="en-GB"/>
              </w:rPr>
              <w:t>The increase in number of visitor admissions to the local area, including markets, town centre, tourist attractions, green and blue spaces and cultural and heritage venues. The count of attendance should be based on tickets / entry figures, where applicable. The sample of venues tracked should remain the same over time, unless newly established venues are created during the reporting period which can be included.</w:t>
            </w:r>
          </w:p>
        </w:tc>
      </w:tr>
      <w:tr w:rsidR="007976BC" w:rsidRPr="00292113" w14:paraId="3D7B692E" w14:textId="64E0576D" w:rsidTr="00666482">
        <w:trPr>
          <w:trHeight w:val="300"/>
        </w:trPr>
        <w:tc>
          <w:tcPr>
            <w:tcW w:w="1482" w:type="pct"/>
            <w:shd w:val="clear" w:color="auto" w:fill="auto"/>
            <w:hideMark/>
          </w:tcPr>
          <w:p w14:paraId="29730B0B" w14:textId="77777777" w:rsidR="007976BC" w:rsidRPr="00666482" w:rsidRDefault="007976BC" w:rsidP="007976BC">
            <w:pPr>
              <w:spacing w:after="0" w:line="240" w:lineRule="auto"/>
              <w:rPr>
                <w:rFonts w:ascii="Arial" w:eastAsia="Times New Roman" w:hAnsi="Arial" w:cs="Arial"/>
                <w:lang w:eastAsia="en-GB"/>
              </w:rPr>
            </w:pPr>
            <w:r w:rsidRPr="00666482">
              <w:rPr>
                <w:rFonts w:ascii="Arial" w:eastAsia="Times New Roman" w:hAnsi="Arial" w:cs="Arial"/>
                <w:lang w:eastAsia="en-GB"/>
              </w:rPr>
              <w:t>Neighbourhood crimes (number of crimes reported)</w:t>
            </w:r>
          </w:p>
        </w:tc>
        <w:tc>
          <w:tcPr>
            <w:tcW w:w="3518" w:type="pct"/>
          </w:tcPr>
          <w:p w14:paraId="44754D2C" w14:textId="77777777" w:rsidR="003F5D8D" w:rsidRPr="00666482" w:rsidRDefault="003F5D8D" w:rsidP="003F5D8D">
            <w:pPr>
              <w:spacing w:after="0" w:line="240" w:lineRule="auto"/>
              <w:rPr>
                <w:rFonts w:ascii="Arial" w:eastAsia="Times New Roman" w:hAnsi="Arial" w:cs="Arial"/>
                <w:lang w:eastAsia="en-GB"/>
              </w:rPr>
            </w:pPr>
            <w:r w:rsidRPr="00666482">
              <w:rPr>
                <w:rFonts w:ascii="Arial" w:eastAsia="Times New Roman" w:hAnsi="Arial" w:cs="Arial"/>
                <w:lang w:eastAsia="en-GB"/>
              </w:rPr>
              <w:t>Decrease in number of neighbourhood crimes reported within a specified area.</w:t>
            </w:r>
          </w:p>
          <w:p w14:paraId="631E6C2C" w14:textId="44B51346" w:rsidR="003F5D8D" w:rsidRPr="00666482" w:rsidRDefault="003F5D8D" w:rsidP="003F5D8D">
            <w:pPr>
              <w:spacing w:after="0" w:line="240" w:lineRule="auto"/>
              <w:rPr>
                <w:rFonts w:ascii="Arial" w:eastAsia="Times New Roman" w:hAnsi="Arial" w:cs="Arial"/>
                <w:lang w:eastAsia="en-GB"/>
              </w:rPr>
            </w:pPr>
            <w:r w:rsidRPr="00666482">
              <w:rPr>
                <w:rFonts w:ascii="Arial" w:eastAsia="Times New Roman" w:hAnsi="Arial" w:cs="Arial"/>
                <w:lang w:eastAsia="en-GB"/>
              </w:rPr>
              <w:t xml:space="preserve">- Neighbourhood crime include domestic burglary, theft from the person, </w:t>
            </w:r>
            <w:r w:rsidR="00395276" w:rsidRPr="00666482">
              <w:rPr>
                <w:rFonts w:ascii="Arial" w:eastAsia="Times New Roman" w:hAnsi="Arial" w:cs="Arial"/>
                <w:lang w:eastAsia="en-GB"/>
              </w:rPr>
              <w:t>robbery,</w:t>
            </w:r>
            <w:r w:rsidRPr="00666482">
              <w:rPr>
                <w:rFonts w:ascii="Arial" w:eastAsia="Times New Roman" w:hAnsi="Arial" w:cs="Arial"/>
                <w:lang w:eastAsia="en-GB"/>
              </w:rPr>
              <w:t xml:space="preserve"> and vehicle crime. </w:t>
            </w:r>
          </w:p>
          <w:p w14:paraId="0D86D48E" w14:textId="2128B000" w:rsidR="007976BC" w:rsidRPr="00666482" w:rsidRDefault="003F5D8D" w:rsidP="003F5D8D">
            <w:pPr>
              <w:spacing w:after="0" w:line="240" w:lineRule="auto"/>
              <w:rPr>
                <w:rFonts w:ascii="Arial" w:eastAsia="Times New Roman" w:hAnsi="Arial" w:cs="Arial"/>
                <w:lang w:eastAsia="en-GB"/>
              </w:rPr>
            </w:pPr>
            <w:r w:rsidRPr="00666482">
              <w:rPr>
                <w:rFonts w:ascii="Arial" w:eastAsia="Times New Roman" w:hAnsi="Arial" w:cs="Arial"/>
                <w:lang w:eastAsia="en-GB"/>
              </w:rPr>
              <w:t>The geography over which a neighbourhood is measured, and hence data is collected, should remain consistent throughout.</w:t>
            </w:r>
          </w:p>
        </w:tc>
      </w:tr>
      <w:tr w:rsidR="007976BC" w:rsidRPr="00292113" w14:paraId="1A9B9680" w14:textId="3F84FB29" w:rsidTr="00666482">
        <w:trPr>
          <w:trHeight w:val="465"/>
        </w:trPr>
        <w:tc>
          <w:tcPr>
            <w:tcW w:w="1482" w:type="pct"/>
            <w:shd w:val="clear" w:color="auto" w:fill="auto"/>
            <w:hideMark/>
          </w:tcPr>
          <w:p w14:paraId="427EEECA" w14:textId="77777777" w:rsidR="007976BC" w:rsidRPr="00666482" w:rsidRDefault="007976BC" w:rsidP="007976BC">
            <w:pPr>
              <w:spacing w:after="0" w:line="240" w:lineRule="auto"/>
              <w:rPr>
                <w:rFonts w:ascii="Arial" w:eastAsia="Times New Roman" w:hAnsi="Arial" w:cs="Arial"/>
                <w:lang w:eastAsia="en-GB"/>
              </w:rPr>
            </w:pPr>
            <w:r w:rsidRPr="00666482">
              <w:rPr>
                <w:rFonts w:ascii="Arial" w:eastAsia="Times New Roman" w:hAnsi="Arial" w:cs="Arial"/>
                <w:lang w:eastAsia="en-GB"/>
              </w:rPr>
              <w:t xml:space="preserve">Number of community led arts cultural heritage and creative programmes </w:t>
            </w:r>
          </w:p>
        </w:tc>
        <w:tc>
          <w:tcPr>
            <w:tcW w:w="3518" w:type="pct"/>
          </w:tcPr>
          <w:p w14:paraId="6BA436F3" w14:textId="6A111A1E" w:rsidR="007976BC" w:rsidRPr="00666482" w:rsidRDefault="00D12F93" w:rsidP="007976BC">
            <w:pPr>
              <w:spacing w:after="0" w:line="240" w:lineRule="auto"/>
              <w:rPr>
                <w:rFonts w:ascii="Arial" w:eastAsia="Times New Roman" w:hAnsi="Arial" w:cs="Arial"/>
                <w:lang w:eastAsia="en-GB"/>
              </w:rPr>
            </w:pPr>
            <w:r w:rsidRPr="00666482">
              <w:rPr>
                <w:rFonts w:ascii="Arial" w:eastAsia="Times New Roman" w:hAnsi="Arial" w:cs="Arial"/>
                <w:lang w:eastAsia="en-GB"/>
              </w:rPr>
              <w:t>Number of programmes started because of support provided by UKSPF interventions. This indicator focuses on programmes that are led by the community groups (self-governing and not for profit group or organisation which works for the public benefit) and focuses on the topics of arts, culture, heritage.</w:t>
            </w:r>
          </w:p>
        </w:tc>
      </w:tr>
      <w:tr w:rsidR="007976BC" w:rsidRPr="00292113" w14:paraId="5C5BD3C5" w14:textId="4BBE6915" w:rsidTr="00666482">
        <w:trPr>
          <w:trHeight w:val="401"/>
        </w:trPr>
        <w:tc>
          <w:tcPr>
            <w:tcW w:w="1482" w:type="pct"/>
            <w:shd w:val="clear" w:color="auto" w:fill="auto"/>
            <w:hideMark/>
          </w:tcPr>
          <w:p w14:paraId="5DE95B2E" w14:textId="77777777" w:rsidR="007976BC" w:rsidRPr="00666482" w:rsidRDefault="007976BC" w:rsidP="007976BC">
            <w:pPr>
              <w:spacing w:after="0" w:line="240" w:lineRule="auto"/>
              <w:rPr>
                <w:rFonts w:ascii="Arial" w:eastAsia="Times New Roman" w:hAnsi="Arial" w:cs="Arial"/>
                <w:lang w:eastAsia="en-GB"/>
              </w:rPr>
            </w:pPr>
            <w:r w:rsidRPr="00666482">
              <w:rPr>
                <w:rFonts w:ascii="Arial" w:eastAsia="Times New Roman" w:hAnsi="Arial" w:cs="Arial"/>
                <w:lang w:eastAsia="en-GB"/>
              </w:rPr>
              <w:t>Number of premises with improved digital connectivity (number of premises)</w:t>
            </w:r>
          </w:p>
        </w:tc>
        <w:tc>
          <w:tcPr>
            <w:tcW w:w="3518" w:type="pct"/>
          </w:tcPr>
          <w:p w14:paraId="5937B732" w14:textId="77777777" w:rsidR="00161368" w:rsidRPr="00666482" w:rsidRDefault="00161368" w:rsidP="00161368">
            <w:pPr>
              <w:spacing w:after="0" w:line="240" w:lineRule="auto"/>
              <w:rPr>
                <w:rFonts w:ascii="Arial" w:eastAsia="Times New Roman" w:hAnsi="Arial" w:cs="Arial"/>
                <w:lang w:eastAsia="en-GB"/>
              </w:rPr>
            </w:pPr>
            <w:r w:rsidRPr="00666482">
              <w:rPr>
                <w:rFonts w:ascii="Arial" w:eastAsia="Times New Roman" w:hAnsi="Arial" w:cs="Arial"/>
                <w:lang w:eastAsia="en-GB"/>
              </w:rPr>
              <w:t>The number of supported premises where the broadband speed accessible is increased.</w:t>
            </w:r>
          </w:p>
          <w:p w14:paraId="62D22D75" w14:textId="497BE3F0" w:rsidR="007976BC" w:rsidRPr="00666482" w:rsidRDefault="00161368" w:rsidP="00161368">
            <w:pPr>
              <w:spacing w:after="0" w:line="240" w:lineRule="auto"/>
              <w:rPr>
                <w:rFonts w:ascii="Arial" w:eastAsia="Times New Roman" w:hAnsi="Arial" w:cs="Arial"/>
                <w:lang w:eastAsia="en-GB"/>
              </w:rPr>
            </w:pPr>
            <w:r w:rsidRPr="00666482">
              <w:rPr>
                <w:rFonts w:ascii="Arial" w:eastAsia="Times New Roman" w:hAnsi="Arial" w:cs="Arial"/>
                <w:lang w:eastAsia="en-GB"/>
              </w:rPr>
              <w:t>- Premises means a house or building, together with its land and outbuildings.</w:t>
            </w:r>
          </w:p>
        </w:tc>
      </w:tr>
      <w:tr w:rsidR="007976BC" w:rsidRPr="00292113" w14:paraId="7EB15E81" w14:textId="2B734A47" w:rsidTr="00666482">
        <w:trPr>
          <w:trHeight w:val="300"/>
        </w:trPr>
        <w:tc>
          <w:tcPr>
            <w:tcW w:w="1482" w:type="pct"/>
            <w:shd w:val="clear" w:color="auto" w:fill="auto"/>
            <w:hideMark/>
          </w:tcPr>
          <w:p w14:paraId="49D80129" w14:textId="77777777" w:rsidR="007976BC" w:rsidRPr="00666482" w:rsidRDefault="007976BC" w:rsidP="007976BC">
            <w:pPr>
              <w:spacing w:after="0" w:line="240" w:lineRule="auto"/>
              <w:rPr>
                <w:rFonts w:ascii="Arial" w:eastAsia="Times New Roman" w:hAnsi="Arial" w:cs="Arial"/>
                <w:lang w:eastAsia="en-GB"/>
              </w:rPr>
            </w:pPr>
            <w:r w:rsidRPr="00666482">
              <w:rPr>
                <w:rFonts w:ascii="Arial" w:eastAsia="Times New Roman" w:hAnsi="Arial" w:cs="Arial"/>
                <w:lang w:eastAsia="en-GB"/>
              </w:rPr>
              <w:t>Number of vacant units filled</w:t>
            </w:r>
          </w:p>
        </w:tc>
        <w:tc>
          <w:tcPr>
            <w:tcW w:w="3518" w:type="pct"/>
          </w:tcPr>
          <w:p w14:paraId="47851E8D" w14:textId="77777777" w:rsidR="006435E5" w:rsidRPr="00666482" w:rsidRDefault="006435E5" w:rsidP="006435E5">
            <w:pPr>
              <w:spacing w:after="0" w:line="240" w:lineRule="auto"/>
              <w:rPr>
                <w:rFonts w:ascii="Arial" w:eastAsia="Times New Roman" w:hAnsi="Arial" w:cs="Arial"/>
                <w:lang w:eastAsia="en-GB"/>
              </w:rPr>
            </w:pPr>
            <w:r w:rsidRPr="00666482">
              <w:rPr>
                <w:rFonts w:ascii="Arial" w:eastAsia="Times New Roman" w:hAnsi="Arial" w:cs="Arial"/>
                <w:lang w:eastAsia="en-GB"/>
              </w:rPr>
              <w:t xml:space="preserve">The number of residential or commercial units within a specified area that are filled as a result of support at the time of measurement. </w:t>
            </w:r>
          </w:p>
          <w:p w14:paraId="58F1D73F" w14:textId="354A6A49" w:rsidR="006435E5" w:rsidRPr="00666482" w:rsidRDefault="006435E5" w:rsidP="006435E5">
            <w:pPr>
              <w:spacing w:after="0" w:line="240" w:lineRule="auto"/>
              <w:rPr>
                <w:rFonts w:ascii="Arial" w:eastAsia="Times New Roman" w:hAnsi="Arial" w:cs="Arial"/>
                <w:lang w:eastAsia="en-GB"/>
              </w:rPr>
            </w:pPr>
            <w:r w:rsidRPr="00666482">
              <w:rPr>
                <w:rFonts w:ascii="Arial" w:eastAsia="Times New Roman" w:hAnsi="Arial" w:cs="Arial"/>
                <w:lang w:eastAsia="en-GB"/>
              </w:rPr>
              <w:t xml:space="preserve">- Residential unit means a dwelling unit for residential use and </w:t>
            </w:r>
            <w:r w:rsidR="00395276" w:rsidRPr="00666482">
              <w:rPr>
                <w:rFonts w:ascii="Arial" w:eastAsia="Times New Roman" w:hAnsi="Arial" w:cs="Arial"/>
                <w:lang w:eastAsia="en-GB"/>
              </w:rPr>
              <w:t>occupancy and</w:t>
            </w:r>
            <w:r w:rsidRPr="00666482">
              <w:rPr>
                <w:rFonts w:ascii="Arial" w:eastAsia="Times New Roman" w:hAnsi="Arial" w:cs="Arial"/>
                <w:lang w:eastAsia="en-GB"/>
              </w:rPr>
              <w:t xml:space="preserve"> includes the structure or part of a structure that is used as a home, residence, or sleeping place by one person who maintains a household or two or more persons who maintain a common household.</w:t>
            </w:r>
          </w:p>
          <w:p w14:paraId="00F550F3" w14:textId="50DB656D" w:rsidR="007976BC" w:rsidRPr="00666482" w:rsidRDefault="006435E5" w:rsidP="006435E5">
            <w:pPr>
              <w:spacing w:after="0" w:line="240" w:lineRule="auto"/>
              <w:rPr>
                <w:rFonts w:ascii="Arial" w:eastAsia="Times New Roman" w:hAnsi="Arial" w:cs="Arial"/>
                <w:lang w:eastAsia="en-GB"/>
              </w:rPr>
            </w:pPr>
            <w:r w:rsidRPr="00666482">
              <w:rPr>
                <w:rFonts w:ascii="Arial" w:eastAsia="Times New Roman" w:hAnsi="Arial" w:cs="Arial"/>
                <w:lang w:eastAsia="en-GB"/>
              </w:rPr>
              <w:t>- Vacant means that the unit is not occupied and is empty.</w:t>
            </w:r>
          </w:p>
        </w:tc>
      </w:tr>
      <w:tr w:rsidR="007976BC" w:rsidRPr="00292113" w14:paraId="4D40AD83" w14:textId="71C74D7C" w:rsidTr="00666482">
        <w:trPr>
          <w:trHeight w:val="600"/>
        </w:trPr>
        <w:tc>
          <w:tcPr>
            <w:tcW w:w="1482" w:type="pct"/>
            <w:shd w:val="clear" w:color="auto" w:fill="auto"/>
            <w:hideMark/>
          </w:tcPr>
          <w:p w14:paraId="7583682E" w14:textId="77777777" w:rsidR="007976BC" w:rsidRPr="00666482" w:rsidRDefault="007976BC" w:rsidP="007976BC">
            <w:pPr>
              <w:spacing w:after="0" w:line="240" w:lineRule="auto"/>
              <w:rPr>
                <w:rFonts w:ascii="Arial" w:eastAsia="Times New Roman" w:hAnsi="Arial" w:cs="Arial"/>
                <w:lang w:eastAsia="en-GB"/>
              </w:rPr>
            </w:pPr>
            <w:r w:rsidRPr="00666482">
              <w:rPr>
                <w:rFonts w:ascii="Arial" w:eastAsia="Times New Roman" w:hAnsi="Arial" w:cs="Arial"/>
                <w:lang w:eastAsia="en-GB"/>
              </w:rPr>
              <w:t>Number of volunteering opportunities created as a result of support (number of volunteering roles)</w:t>
            </w:r>
          </w:p>
        </w:tc>
        <w:tc>
          <w:tcPr>
            <w:tcW w:w="3518" w:type="pct"/>
          </w:tcPr>
          <w:p w14:paraId="374EA778" w14:textId="77777777" w:rsidR="00CA2732" w:rsidRPr="00666482" w:rsidRDefault="00CA2732" w:rsidP="00CA2732">
            <w:pPr>
              <w:spacing w:after="0" w:line="240" w:lineRule="auto"/>
              <w:rPr>
                <w:rFonts w:ascii="Arial" w:eastAsia="Times New Roman" w:hAnsi="Arial" w:cs="Arial"/>
                <w:lang w:eastAsia="en-GB"/>
              </w:rPr>
            </w:pPr>
            <w:r w:rsidRPr="00666482">
              <w:rPr>
                <w:rFonts w:ascii="Arial" w:eastAsia="Times New Roman" w:hAnsi="Arial" w:cs="Arial"/>
                <w:lang w:eastAsia="en-GB"/>
              </w:rPr>
              <w:t>The number of organised volunteering roles created as a direct result of the intervention. This includes opportunities for people to volunteer on a regular basis, and opportunities for one-off volunteering.</w:t>
            </w:r>
          </w:p>
          <w:p w14:paraId="05F477D9" w14:textId="5F7B67DB" w:rsidR="007976BC" w:rsidRPr="00666482" w:rsidRDefault="00CA2732" w:rsidP="00CA2732">
            <w:pPr>
              <w:spacing w:after="0" w:line="240" w:lineRule="auto"/>
              <w:rPr>
                <w:rFonts w:ascii="Arial" w:eastAsia="Times New Roman" w:hAnsi="Arial" w:cs="Arial"/>
                <w:lang w:eastAsia="en-GB"/>
              </w:rPr>
            </w:pPr>
            <w:r w:rsidRPr="00666482">
              <w:rPr>
                <w:rFonts w:ascii="Arial" w:eastAsia="Times New Roman" w:hAnsi="Arial" w:cs="Arial"/>
                <w:lang w:eastAsia="en-GB"/>
              </w:rPr>
              <w:t>- Formal volunteering refers to those who have given unpaid help via a group, club, or organisation: for example, leading a group, administrative support or befriending or mentoring people.</w:t>
            </w:r>
          </w:p>
        </w:tc>
      </w:tr>
    </w:tbl>
    <w:p w14:paraId="45E99FDD" w14:textId="77777777" w:rsidR="4C798AD3" w:rsidRDefault="4C798AD3" w:rsidP="00395276">
      <w:pPr>
        <w:rPr>
          <w:rFonts w:ascii="Arial" w:eastAsia="Arial" w:hAnsi="Arial" w:cs="Arial"/>
        </w:rPr>
      </w:pPr>
    </w:p>
    <w:sectPr w:rsidR="4C798AD3" w:rsidSect="00D35B7C">
      <w:pgSz w:w="11906" w:h="16838" w:code="9"/>
      <w:pgMar w:top="1440" w:right="1440" w:bottom="1440"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A483D" w14:textId="77777777" w:rsidR="0084670F" w:rsidRDefault="0084670F" w:rsidP="00645601">
      <w:pPr>
        <w:spacing w:after="0" w:line="240" w:lineRule="auto"/>
      </w:pPr>
      <w:r>
        <w:separator/>
      </w:r>
    </w:p>
  </w:endnote>
  <w:endnote w:type="continuationSeparator" w:id="0">
    <w:p w14:paraId="37CFEF82" w14:textId="77777777" w:rsidR="0084670F" w:rsidRDefault="0084670F" w:rsidP="00645601">
      <w:pPr>
        <w:spacing w:after="0" w:line="240" w:lineRule="auto"/>
      </w:pPr>
      <w:r>
        <w:continuationSeparator/>
      </w:r>
    </w:p>
  </w:endnote>
  <w:endnote w:type="continuationNotice" w:id="1">
    <w:p w14:paraId="669E02D1" w14:textId="77777777" w:rsidR="0084670F" w:rsidRDefault="008467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945406"/>
      <w:docPartObj>
        <w:docPartGallery w:val="Page Numbers (Bottom of Page)"/>
        <w:docPartUnique/>
      </w:docPartObj>
    </w:sdtPr>
    <w:sdtEndPr>
      <w:rPr>
        <w:noProof/>
      </w:rPr>
    </w:sdtEndPr>
    <w:sdtContent>
      <w:p w14:paraId="350BD30C" w14:textId="691020CE" w:rsidR="001A313F" w:rsidRDefault="001A313F">
        <w:pPr>
          <w:pStyle w:val="Footer"/>
          <w:jc w:val="right"/>
        </w:pPr>
        <w:r>
          <w:rPr>
            <w:noProof/>
            <w:lang w:eastAsia="en-GB"/>
          </w:rPr>
          <w:drawing>
            <wp:anchor distT="0" distB="0" distL="114300" distR="114300" simplePos="0" relativeHeight="251658240" behindDoc="1" locked="0" layoutInCell="1" allowOverlap="1" wp14:anchorId="37D205F8" wp14:editId="6C56599B">
              <wp:simplePos x="0" y="0"/>
              <wp:positionH relativeFrom="column">
                <wp:posOffset>1485900</wp:posOffset>
              </wp:positionH>
              <wp:positionV relativeFrom="paragraph">
                <wp:posOffset>35560</wp:posOffset>
              </wp:positionV>
              <wp:extent cx="2682240" cy="51498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82240" cy="51498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2C539975" w14:textId="1F67B825" w:rsidR="00335295" w:rsidRDefault="003352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9060D" w14:textId="77777777" w:rsidR="0084670F" w:rsidRDefault="0084670F" w:rsidP="00645601">
      <w:pPr>
        <w:spacing w:after="0" w:line="240" w:lineRule="auto"/>
      </w:pPr>
      <w:r>
        <w:separator/>
      </w:r>
    </w:p>
  </w:footnote>
  <w:footnote w:type="continuationSeparator" w:id="0">
    <w:p w14:paraId="7FCA7EA3" w14:textId="77777777" w:rsidR="0084670F" w:rsidRDefault="0084670F" w:rsidP="00645601">
      <w:pPr>
        <w:spacing w:after="0" w:line="240" w:lineRule="auto"/>
      </w:pPr>
      <w:r>
        <w:continuationSeparator/>
      </w:r>
    </w:p>
  </w:footnote>
  <w:footnote w:type="continuationNotice" w:id="1">
    <w:p w14:paraId="59E40447" w14:textId="77777777" w:rsidR="0084670F" w:rsidRDefault="008467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E0F32" w14:textId="5503625B" w:rsidR="0062198C" w:rsidRPr="001A313F" w:rsidRDefault="001538D5" w:rsidP="004C77A7">
    <w:pPr>
      <w:jc w:val="center"/>
      <w:rPr>
        <w:rFonts w:ascii="Arial" w:eastAsia="Arial" w:hAnsi="Arial" w:cs="Arial"/>
        <w:b/>
        <w:bCs/>
      </w:rPr>
    </w:pPr>
    <w:r w:rsidRPr="001A313F">
      <w:rPr>
        <w:rFonts w:ascii="Arial" w:eastAsia="Arial" w:hAnsi="Arial" w:cs="Arial"/>
        <w:b/>
        <w:bCs/>
      </w:rPr>
      <w:t xml:space="preserve">NORTH HERTS </w:t>
    </w:r>
    <w:r w:rsidR="00395276" w:rsidRPr="001A313F">
      <w:rPr>
        <w:rFonts w:ascii="Arial" w:eastAsia="Arial" w:hAnsi="Arial" w:cs="Arial"/>
        <w:b/>
        <w:bCs/>
      </w:rPr>
      <w:t xml:space="preserve">COUNCIL </w:t>
    </w:r>
    <w:r w:rsidRPr="001A313F">
      <w:rPr>
        <w:rFonts w:ascii="Arial" w:eastAsia="Arial" w:hAnsi="Arial" w:cs="Arial"/>
        <w:b/>
        <w:bCs/>
      </w:rPr>
      <w:t>PROSPERITY FUND (PARISHES AND VOLUNTARY AND COMMUNITY AND SOCIAL ENTERPRISE (VCSE) ORGANISATIONS)</w:t>
    </w:r>
    <w:r w:rsidR="005702DC" w:rsidRPr="001A313F">
      <w:rPr>
        <w:rFonts w:ascii="Arial" w:eastAsia="Arial" w:hAnsi="Arial" w:cs="Arial"/>
        <w:b/>
        <w:bCs/>
      </w:rPr>
      <w:t xml:space="preserve"> CRITERI</w:t>
    </w:r>
    <w:r w:rsidR="001A313F">
      <w:rPr>
        <w:rFonts w:ascii="Arial" w:eastAsia="Arial" w:hAnsi="Arial" w:cs="Arial"/>
        <w:b/>
        <w:bCs/>
      </w:rPr>
      <w:t>A</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23FF"/>
    <w:multiLevelType w:val="hybridMultilevel"/>
    <w:tmpl w:val="E8B65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FAC1352"/>
    <w:multiLevelType w:val="hybridMultilevel"/>
    <w:tmpl w:val="36387222"/>
    <w:lvl w:ilvl="0" w:tplc="1182F9F2">
      <w:start w:val="1"/>
      <w:numFmt w:val="decimal"/>
      <w:lvlText w:val="▪"/>
      <w:lvlJc w:val="left"/>
      <w:pPr>
        <w:ind w:left="720" w:hanging="360"/>
      </w:pPr>
    </w:lvl>
    <w:lvl w:ilvl="1" w:tplc="61C66324">
      <w:start w:val="1"/>
      <w:numFmt w:val="lowerLetter"/>
      <w:lvlText w:val="%2."/>
      <w:lvlJc w:val="left"/>
      <w:pPr>
        <w:ind w:left="1440" w:hanging="360"/>
      </w:pPr>
    </w:lvl>
    <w:lvl w:ilvl="2" w:tplc="D05A8E84">
      <w:start w:val="1"/>
      <w:numFmt w:val="lowerRoman"/>
      <w:lvlText w:val="%3."/>
      <w:lvlJc w:val="right"/>
      <w:pPr>
        <w:ind w:left="2160" w:hanging="180"/>
      </w:pPr>
    </w:lvl>
    <w:lvl w:ilvl="3" w:tplc="E5A8EEB0">
      <w:start w:val="1"/>
      <w:numFmt w:val="decimal"/>
      <w:lvlText w:val="%4."/>
      <w:lvlJc w:val="left"/>
      <w:pPr>
        <w:ind w:left="2880" w:hanging="360"/>
      </w:pPr>
    </w:lvl>
    <w:lvl w:ilvl="4" w:tplc="A01243D0">
      <w:start w:val="1"/>
      <w:numFmt w:val="lowerLetter"/>
      <w:lvlText w:val="%5."/>
      <w:lvlJc w:val="left"/>
      <w:pPr>
        <w:ind w:left="3600" w:hanging="360"/>
      </w:pPr>
    </w:lvl>
    <w:lvl w:ilvl="5" w:tplc="0ECC038C">
      <w:start w:val="1"/>
      <w:numFmt w:val="lowerRoman"/>
      <w:lvlText w:val="%6."/>
      <w:lvlJc w:val="right"/>
      <w:pPr>
        <w:ind w:left="4320" w:hanging="180"/>
      </w:pPr>
    </w:lvl>
    <w:lvl w:ilvl="6" w:tplc="854C33B2">
      <w:start w:val="1"/>
      <w:numFmt w:val="decimal"/>
      <w:lvlText w:val="%7."/>
      <w:lvlJc w:val="left"/>
      <w:pPr>
        <w:ind w:left="5040" w:hanging="360"/>
      </w:pPr>
    </w:lvl>
    <w:lvl w:ilvl="7" w:tplc="BAD40A3C">
      <w:start w:val="1"/>
      <w:numFmt w:val="lowerLetter"/>
      <w:lvlText w:val="%8."/>
      <w:lvlJc w:val="left"/>
      <w:pPr>
        <w:ind w:left="5760" w:hanging="360"/>
      </w:pPr>
    </w:lvl>
    <w:lvl w:ilvl="8" w:tplc="DF2AF4B2">
      <w:start w:val="1"/>
      <w:numFmt w:val="lowerRoman"/>
      <w:lvlText w:val="%9."/>
      <w:lvlJc w:val="right"/>
      <w:pPr>
        <w:ind w:left="6480" w:hanging="180"/>
      </w:pPr>
    </w:lvl>
  </w:abstractNum>
  <w:abstractNum w:abstractNumId="2" w15:restartNumberingAfterBreak="0">
    <w:nsid w:val="11E6848E"/>
    <w:multiLevelType w:val="hybridMultilevel"/>
    <w:tmpl w:val="7EE6AC86"/>
    <w:lvl w:ilvl="0" w:tplc="0C86C564">
      <w:start w:val="1"/>
      <w:numFmt w:val="decimal"/>
      <w:lvlText w:val="▪"/>
      <w:lvlJc w:val="left"/>
      <w:pPr>
        <w:ind w:left="720" w:hanging="360"/>
      </w:pPr>
    </w:lvl>
    <w:lvl w:ilvl="1" w:tplc="0D64F4F8">
      <w:start w:val="1"/>
      <w:numFmt w:val="lowerLetter"/>
      <w:lvlText w:val="%2."/>
      <w:lvlJc w:val="left"/>
      <w:pPr>
        <w:ind w:left="1440" w:hanging="360"/>
      </w:pPr>
    </w:lvl>
    <w:lvl w:ilvl="2" w:tplc="5C767C14">
      <w:start w:val="1"/>
      <w:numFmt w:val="lowerRoman"/>
      <w:lvlText w:val="%3."/>
      <w:lvlJc w:val="right"/>
      <w:pPr>
        <w:ind w:left="2160" w:hanging="180"/>
      </w:pPr>
    </w:lvl>
    <w:lvl w:ilvl="3" w:tplc="82708DB2">
      <w:start w:val="1"/>
      <w:numFmt w:val="decimal"/>
      <w:lvlText w:val="%4."/>
      <w:lvlJc w:val="left"/>
      <w:pPr>
        <w:ind w:left="2880" w:hanging="360"/>
      </w:pPr>
    </w:lvl>
    <w:lvl w:ilvl="4" w:tplc="8FD2D21A">
      <w:start w:val="1"/>
      <w:numFmt w:val="lowerLetter"/>
      <w:lvlText w:val="%5."/>
      <w:lvlJc w:val="left"/>
      <w:pPr>
        <w:ind w:left="3600" w:hanging="360"/>
      </w:pPr>
    </w:lvl>
    <w:lvl w:ilvl="5" w:tplc="C406BC32">
      <w:start w:val="1"/>
      <w:numFmt w:val="lowerRoman"/>
      <w:lvlText w:val="%6."/>
      <w:lvlJc w:val="right"/>
      <w:pPr>
        <w:ind w:left="4320" w:hanging="180"/>
      </w:pPr>
    </w:lvl>
    <w:lvl w:ilvl="6" w:tplc="4162E0A6">
      <w:start w:val="1"/>
      <w:numFmt w:val="decimal"/>
      <w:lvlText w:val="%7."/>
      <w:lvlJc w:val="left"/>
      <w:pPr>
        <w:ind w:left="5040" w:hanging="360"/>
      </w:pPr>
    </w:lvl>
    <w:lvl w:ilvl="7" w:tplc="D2BACE50">
      <w:start w:val="1"/>
      <w:numFmt w:val="lowerLetter"/>
      <w:lvlText w:val="%8."/>
      <w:lvlJc w:val="left"/>
      <w:pPr>
        <w:ind w:left="5760" w:hanging="360"/>
      </w:pPr>
    </w:lvl>
    <w:lvl w:ilvl="8" w:tplc="88BAB32E">
      <w:start w:val="1"/>
      <w:numFmt w:val="lowerRoman"/>
      <w:lvlText w:val="%9."/>
      <w:lvlJc w:val="right"/>
      <w:pPr>
        <w:ind w:left="6480" w:hanging="180"/>
      </w:pPr>
    </w:lvl>
  </w:abstractNum>
  <w:abstractNum w:abstractNumId="3" w15:restartNumberingAfterBreak="0">
    <w:nsid w:val="146F001D"/>
    <w:multiLevelType w:val="hybridMultilevel"/>
    <w:tmpl w:val="4F167D40"/>
    <w:lvl w:ilvl="0" w:tplc="5E401D5C">
      <w:start w:val="1"/>
      <w:numFmt w:val="decimal"/>
      <w:lvlText w:val="▪"/>
      <w:lvlJc w:val="left"/>
      <w:pPr>
        <w:ind w:left="720" w:hanging="360"/>
      </w:pPr>
    </w:lvl>
    <w:lvl w:ilvl="1" w:tplc="9C726010">
      <w:start w:val="1"/>
      <w:numFmt w:val="lowerLetter"/>
      <w:lvlText w:val="%2."/>
      <w:lvlJc w:val="left"/>
      <w:pPr>
        <w:ind w:left="1440" w:hanging="360"/>
      </w:pPr>
    </w:lvl>
    <w:lvl w:ilvl="2" w:tplc="C68C81E4">
      <w:start w:val="1"/>
      <w:numFmt w:val="lowerRoman"/>
      <w:lvlText w:val="%3."/>
      <w:lvlJc w:val="right"/>
      <w:pPr>
        <w:ind w:left="2160" w:hanging="180"/>
      </w:pPr>
    </w:lvl>
    <w:lvl w:ilvl="3" w:tplc="73F266EA">
      <w:start w:val="1"/>
      <w:numFmt w:val="decimal"/>
      <w:lvlText w:val="%4."/>
      <w:lvlJc w:val="left"/>
      <w:pPr>
        <w:ind w:left="2880" w:hanging="360"/>
      </w:pPr>
    </w:lvl>
    <w:lvl w:ilvl="4" w:tplc="8D02EFC4">
      <w:start w:val="1"/>
      <w:numFmt w:val="lowerLetter"/>
      <w:lvlText w:val="%5."/>
      <w:lvlJc w:val="left"/>
      <w:pPr>
        <w:ind w:left="3600" w:hanging="360"/>
      </w:pPr>
    </w:lvl>
    <w:lvl w:ilvl="5" w:tplc="C43481FC">
      <w:start w:val="1"/>
      <w:numFmt w:val="lowerRoman"/>
      <w:lvlText w:val="%6."/>
      <w:lvlJc w:val="right"/>
      <w:pPr>
        <w:ind w:left="4320" w:hanging="180"/>
      </w:pPr>
    </w:lvl>
    <w:lvl w:ilvl="6" w:tplc="233AD45A">
      <w:start w:val="1"/>
      <w:numFmt w:val="decimal"/>
      <w:lvlText w:val="%7."/>
      <w:lvlJc w:val="left"/>
      <w:pPr>
        <w:ind w:left="5040" w:hanging="360"/>
      </w:pPr>
    </w:lvl>
    <w:lvl w:ilvl="7" w:tplc="1B840BEE">
      <w:start w:val="1"/>
      <w:numFmt w:val="lowerLetter"/>
      <w:lvlText w:val="%8."/>
      <w:lvlJc w:val="left"/>
      <w:pPr>
        <w:ind w:left="5760" w:hanging="360"/>
      </w:pPr>
    </w:lvl>
    <w:lvl w:ilvl="8" w:tplc="09208946">
      <w:start w:val="1"/>
      <w:numFmt w:val="lowerRoman"/>
      <w:lvlText w:val="%9."/>
      <w:lvlJc w:val="right"/>
      <w:pPr>
        <w:ind w:left="6480" w:hanging="180"/>
      </w:pPr>
    </w:lvl>
  </w:abstractNum>
  <w:abstractNum w:abstractNumId="4" w15:restartNumberingAfterBreak="0">
    <w:nsid w:val="1848BFE9"/>
    <w:multiLevelType w:val="hybridMultilevel"/>
    <w:tmpl w:val="F424A2A6"/>
    <w:lvl w:ilvl="0" w:tplc="5E38DECC">
      <w:start w:val="1"/>
      <w:numFmt w:val="decimal"/>
      <w:lvlText w:val="▪"/>
      <w:lvlJc w:val="left"/>
      <w:pPr>
        <w:ind w:left="720" w:hanging="360"/>
      </w:pPr>
    </w:lvl>
    <w:lvl w:ilvl="1" w:tplc="FB5A33F4">
      <w:start w:val="1"/>
      <w:numFmt w:val="lowerLetter"/>
      <w:lvlText w:val="%2."/>
      <w:lvlJc w:val="left"/>
      <w:pPr>
        <w:ind w:left="1440" w:hanging="360"/>
      </w:pPr>
    </w:lvl>
    <w:lvl w:ilvl="2" w:tplc="A88A2610">
      <w:start w:val="1"/>
      <w:numFmt w:val="lowerRoman"/>
      <w:lvlText w:val="%3."/>
      <w:lvlJc w:val="right"/>
      <w:pPr>
        <w:ind w:left="2160" w:hanging="180"/>
      </w:pPr>
    </w:lvl>
    <w:lvl w:ilvl="3" w:tplc="BA083D9C">
      <w:start w:val="1"/>
      <w:numFmt w:val="decimal"/>
      <w:lvlText w:val="%4."/>
      <w:lvlJc w:val="left"/>
      <w:pPr>
        <w:ind w:left="2880" w:hanging="360"/>
      </w:pPr>
    </w:lvl>
    <w:lvl w:ilvl="4" w:tplc="0EFE76E4">
      <w:start w:val="1"/>
      <w:numFmt w:val="lowerLetter"/>
      <w:lvlText w:val="%5."/>
      <w:lvlJc w:val="left"/>
      <w:pPr>
        <w:ind w:left="3600" w:hanging="360"/>
      </w:pPr>
    </w:lvl>
    <w:lvl w:ilvl="5" w:tplc="98FA2C94">
      <w:start w:val="1"/>
      <w:numFmt w:val="lowerRoman"/>
      <w:lvlText w:val="%6."/>
      <w:lvlJc w:val="right"/>
      <w:pPr>
        <w:ind w:left="4320" w:hanging="180"/>
      </w:pPr>
    </w:lvl>
    <w:lvl w:ilvl="6" w:tplc="93F21994">
      <w:start w:val="1"/>
      <w:numFmt w:val="decimal"/>
      <w:lvlText w:val="%7."/>
      <w:lvlJc w:val="left"/>
      <w:pPr>
        <w:ind w:left="5040" w:hanging="360"/>
      </w:pPr>
    </w:lvl>
    <w:lvl w:ilvl="7" w:tplc="80F8348A">
      <w:start w:val="1"/>
      <w:numFmt w:val="lowerLetter"/>
      <w:lvlText w:val="%8."/>
      <w:lvlJc w:val="left"/>
      <w:pPr>
        <w:ind w:left="5760" w:hanging="360"/>
      </w:pPr>
    </w:lvl>
    <w:lvl w:ilvl="8" w:tplc="0A141D44">
      <w:start w:val="1"/>
      <w:numFmt w:val="lowerRoman"/>
      <w:lvlText w:val="%9."/>
      <w:lvlJc w:val="right"/>
      <w:pPr>
        <w:ind w:left="6480" w:hanging="180"/>
      </w:pPr>
    </w:lvl>
  </w:abstractNum>
  <w:abstractNum w:abstractNumId="5" w15:restartNumberingAfterBreak="0">
    <w:nsid w:val="1C244847"/>
    <w:multiLevelType w:val="hybridMultilevel"/>
    <w:tmpl w:val="3230DAC8"/>
    <w:lvl w:ilvl="0" w:tplc="AE5811F0">
      <w:numFmt w:val="bullet"/>
      <w:lvlText w:val="▪"/>
      <w:lvlJc w:val="left"/>
      <w:pPr>
        <w:ind w:left="0" w:hanging="363"/>
      </w:pPr>
      <w:rPr>
        <w:rFonts w:ascii="Wingdings" w:eastAsia="Wingdings" w:hAnsi="Wingdings" w:cs="Wingdings" w:hint="default"/>
        <w:w w:val="99"/>
        <w:sz w:val="16"/>
        <w:szCs w:val="16"/>
        <w:lang w:val="en-US" w:eastAsia="en-US" w:bidi="en-US"/>
      </w:rPr>
    </w:lvl>
    <w:lvl w:ilvl="1" w:tplc="6220DC90">
      <w:numFmt w:val="bullet"/>
      <w:lvlText w:val="▪"/>
      <w:lvlJc w:val="left"/>
      <w:pPr>
        <w:ind w:left="968" w:hanging="363"/>
      </w:pPr>
      <w:rPr>
        <w:rFonts w:ascii="Wingdings" w:eastAsia="Wingdings" w:hAnsi="Wingdings" w:cs="Wingdings" w:hint="default"/>
        <w:w w:val="99"/>
        <w:sz w:val="16"/>
        <w:szCs w:val="16"/>
        <w:lang w:val="en-US" w:eastAsia="en-US" w:bidi="en-US"/>
      </w:rPr>
    </w:lvl>
    <w:lvl w:ilvl="2" w:tplc="0B425F96">
      <w:numFmt w:val="bullet"/>
      <w:lvlText w:val="▪"/>
      <w:lvlJc w:val="left"/>
      <w:pPr>
        <w:ind w:left="1936" w:hanging="363"/>
      </w:pPr>
      <w:rPr>
        <w:rFonts w:ascii="Wingdings" w:eastAsia="Wingdings" w:hAnsi="Wingdings" w:cs="Wingdings" w:hint="default"/>
        <w:w w:val="99"/>
        <w:sz w:val="16"/>
        <w:szCs w:val="16"/>
        <w:lang w:val="en-US" w:eastAsia="en-US" w:bidi="en-US"/>
      </w:rPr>
    </w:lvl>
    <w:lvl w:ilvl="3" w:tplc="610EB132">
      <w:numFmt w:val="bullet"/>
      <w:lvlText w:val="▪"/>
      <w:lvlJc w:val="left"/>
      <w:pPr>
        <w:ind w:left="2904" w:hanging="363"/>
      </w:pPr>
      <w:rPr>
        <w:rFonts w:ascii="Wingdings" w:eastAsia="Wingdings" w:hAnsi="Wingdings" w:cs="Wingdings" w:hint="default"/>
        <w:w w:val="99"/>
        <w:sz w:val="16"/>
        <w:szCs w:val="16"/>
        <w:lang w:val="en-US" w:eastAsia="en-US" w:bidi="en-US"/>
      </w:rPr>
    </w:lvl>
    <w:lvl w:ilvl="4" w:tplc="4198DD82">
      <w:numFmt w:val="bullet"/>
      <w:lvlText w:val="▪"/>
      <w:lvlJc w:val="left"/>
      <w:pPr>
        <w:ind w:left="3872" w:hanging="363"/>
      </w:pPr>
      <w:rPr>
        <w:rFonts w:ascii="Wingdings" w:eastAsia="Wingdings" w:hAnsi="Wingdings" w:cs="Wingdings" w:hint="default"/>
        <w:w w:val="99"/>
        <w:sz w:val="16"/>
        <w:szCs w:val="16"/>
        <w:lang w:val="en-US" w:eastAsia="en-US" w:bidi="en-US"/>
      </w:rPr>
    </w:lvl>
    <w:lvl w:ilvl="5" w:tplc="7772BF2A">
      <w:numFmt w:val="bullet"/>
      <w:lvlText w:val="▪"/>
      <w:lvlJc w:val="left"/>
      <w:pPr>
        <w:ind w:left="4840" w:hanging="363"/>
      </w:pPr>
      <w:rPr>
        <w:rFonts w:ascii="Wingdings" w:eastAsia="Wingdings" w:hAnsi="Wingdings" w:cs="Wingdings" w:hint="default"/>
        <w:w w:val="99"/>
        <w:sz w:val="16"/>
        <w:szCs w:val="16"/>
        <w:lang w:val="en-US" w:eastAsia="en-US" w:bidi="en-US"/>
      </w:rPr>
    </w:lvl>
    <w:lvl w:ilvl="6" w:tplc="62DE40DA">
      <w:numFmt w:val="bullet"/>
      <w:lvlText w:val="▪"/>
      <w:lvlJc w:val="left"/>
      <w:pPr>
        <w:ind w:left="5808" w:hanging="363"/>
      </w:pPr>
      <w:rPr>
        <w:rFonts w:ascii="Wingdings" w:eastAsia="Wingdings" w:hAnsi="Wingdings" w:cs="Wingdings" w:hint="default"/>
        <w:w w:val="99"/>
        <w:sz w:val="16"/>
        <w:szCs w:val="16"/>
        <w:lang w:val="en-US" w:eastAsia="en-US" w:bidi="en-US"/>
      </w:rPr>
    </w:lvl>
    <w:lvl w:ilvl="7" w:tplc="7DA0E92E">
      <w:numFmt w:val="bullet"/>
      <w:lvlText w:val="▪"/>
      <w:lvlJc w:val="left"/>
      <w:pPr>
        <w:ind w:left="6776" w:hanging="363"/>
      </w:pPr>
      <w:rPr>
        <w:rFonts w:ascii="Wingdings" w:eastAsia="Wingdings" w:hAnsi="Wingdings" w:cs="Wingdings" w:hint="default"/>
        <w:w w:val="99"/>
        <w:sz w:val="16"/>
        <w:szCs w:val="16"/>
        <w:lang w:val="en-US" w:eastAsia="en-US" w:bidi="en-US"/>
      </w:rPr>
    </w:lvl>
    <w:lvl w:ilvl="8" w:tplc="296A42BE">
      <w:numFmt w:val="bullet"/>
      <w:lvlText w:val="▪"/>
      <w:lvlJc w:val="left"/>
      <w:pPr>
        <w:ind w:left="7744" w:hanging="363"/>
      </w:pPr>
      <w:rPr>
        <w:rFonts w:ascii="Wingdings" w:eastAsia="Wingdings" w:hAnsi="Wingdings" w:cs="Wingdings" w:hint="default"/>
        <w:w w:val="99"/>
        <w:sz w:val="16"/>
        <w:szCs w:val="16"/>
        <w:lang w:val="en-US" w:eastAsia="en-US" w:bidi="en-US"/>
      </w:rPr>
    </w:lvl>
  </w:abstractNum>
  <w:abstractNum w:abstractNumId="6" w15:restartNumberingAfterBreak="0">
    <w:nsid w:val="21AB4CB6"/>
    <w:multiLevelType w:val="hybridMultilevel"/>
    <w:tmpl w:val="B386C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BE4568"/>
    <w:multiLevelType w:val="hybridMultilevel"/>
    <w:tmpl w:val="DA7C7C90"/>
    <w:lvl w:ilvl="0" w:tplc="6A42F252">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2177D7"/>
    <w:multiLevelType w:val="hybridMultilevel"/>
    <w:tmpl w:val="D00297AE"/>
    <w:lvl w:ilvl="0" w:tplc="71E4A30A">
      <w:start w:val="1"/>
      <w:numFmt w:val="decimal"/>
      <w:lvlText w:val="▪"/>
      <w:lvlJc w:val="left"/>
      <w:pPr>
        <w:ind w:left="720" w:hanging="360"/>
      </w:pPr>
    </w:lvl>
    <w:lvl w:ilvl="1" w:tplc="28EC6DBE">
      <w:start w:val="1"/>
      <w:numFmt w:val="lowerLetter"/>
      <w:lvlText w:val="%2."/>
      <w:lvlJc w:val="left"/>
      <w:pPr>
        <w:ind w:left="1440" w:hanging="360"/>
      </w:pPr>
    </w:lvl>
    <w:lvl w:ilvl="2" w:tplc="912E3B9C">
      <w:start w:val="1"/>
      <w:numFmt w:val="lowerRoman"/>
      <w:lvlText w:val="%3."/>
      <w:lvlJc w:val="right"/>
      <w:pPr>
        <w:ind w:left="2160" w:hanging="180"/>
      </w:pPr>
    </w:lvl>
    <w:lvl w:ilvl="3" w:tplc="63CE2C28">
      <w:start w:val="1"/>
      <w:numFmt w:val="decimal"/>
      <w:lvlText w:val="%4."/>
      <w:lvlJc w:val="left"/>
      <w:pPr>
        <w:ind w:left="2880" w:hanging="360"/>
      </w:pPr>
    </w:lvl>
    <w:lvl w:ilvl="4" w:tplc="5B788EE8">
      <w:start w:val="1"/>
      <w:numFmt w:val="lowerLetter"/>
      <w:lvlText w:val="%5."/>
      <w:lvlJc w:val="left"/>
      <w:pPr>
        <w:ind w:left="3600" w:hanging="360"/>
      </w:pPr>
    </w:lvl>
    <w:lvl w:ilvl="5" w:tplc="C7B2A502">
      <w:start w:val="1"/>
      <w:numFmt w:val="lowerRoman"/>
      <w:lvlText w:val="%6."/>
      <w:lvlJc w:val="right"/>
      <w:pPr>
        <w:ind w:left="4320" w:hanging="180"/>
      </w:pPr>
    </w:lvl>
    <w:lvl w:ilvl="6" w:tplc="CAC81082">
      <w:start w:val="1"/>
      <w:numFmt w:val="decimal"/>
      <w:lvlText w:val="%7."/>
      <w:lvlJc w:val="left"/>
      <w:pPr>
        <w:ind w:left="5040" w:hanging="360"/>
      </w:pPr>
    </w:lvl>
    <w:lvl w:ilvl="7" w:tplc="A0DEEB84">
      <w:start w:val="1"/>
      <w:numFmt w:val="lowerLetter"/>
      <w:lvlText w:val="%8."/>
      <w:lvlJc w:val="left"/>
      <w:pPr>
        <w:ind w:left="5760" w:hanging="360"/>
      </w:pPr>
    </w:lvl>
    <w:lvl w:ilvl="8" w:tplc="DFAECF78">
      <w:start w:val="1"/>
      <w:numFmt w:val="lowerRoman"/>
      <w:lvlText w:val="%9."/>
      <w:lvlJc w:val="right"/>
      <w:pPr>
        <w:ind w:left="6480" w:hanging="180"/>
      </w:pPr>
    </w:lvl>
  </w:abstractNum>
  <w:abstractNum w:abstractNumId="9" w15:restartNumberingAfterBreak="0">
    <w:nsid w:val="2F68CD87"/>
    <w:multiLevelType w:val="hybridMultilevel"/>
    <w:tmpl w:val="452897F0"/>
    <w:lvl w:ilvl="0" w:tplc="4C3ABF7E">
      <w:start w:val="1"/>
      <w:numFmt w:val="decimal"/>
      <w:lvlText w:val="▪"/>
      <w:lvlJc w:val="left"/>
      <w:pPr>
        <w:ind w:left="720" w:hanging="360"/>
      </w:pPr>
    </w:lvl>
    <w:lvl w:ilvl="1" w:tplc="E92E3A4C">
      <w:start w:val="1"/>
      <w:numFmt w:val="lowerLetter"/>
      <w:lvlText w:val="%2."/>
      <w:lvlJc w:val="left"/>
      <w:pPr>
        <w:ind w:left="1440" w:hanging="360"/>
      </w:pPr>
    </w:lvl>
    <w:lvl w:ilvl="2" w:tplc="D4567718">
      <w:start w:val="1"/>
      <w:numFmt w:val="lowerRoman"/>
      <w:lvlText w:val="%3."/>
      <w:lvlJc w:val="right"/>
      <w:pPr>
        <w:ind w:left="2160" w:hanging="180"/>
      </w:pPr>
    </w:lvl>
    <w:lvl w:ilvl="3" w:tplc="50427096">
      <w:start w:val="1"/>
      <w:numFmt w:val="decimal"/>
      <w:lvlText w:val="%4."/>
      <w:lvlJc w:val="left"/>
      <w:pPr>
        <w:ind w:left="2880" w:hanging="360"/>
      </w:pPr>
    </w:lvl>
    <w:lvl w:ilvl="4" w:tplc="9684D594">
      <w:start w:val="1"/>
      <w:numFmt w:val="lowerLetter"/>
      <w:lvlText w:val="%5."/>
      <w:lvlJc w:val="left"/>
      <w:pPr>
        <w:ind w:left="3600" w:hanging="360"/>
      </w:pPr>
    </w:lvl>
    <w:lvl w:ilvl="5" w:tplc="4D5C443E">
      <w:start w:val="1"/>
      <w:numFmt w:val="lowerRoman"/>
      <w:lvlText w:val="%6."/>
      <w:lvlJc w:val="right"/>
      <w:pPr>
        <w:ind w:left="4320" w:hanging="180"/>
      </w:pPr>
    </w:lvl>
    <w:lvl w:ilvl="6" w:tplc="71A8C7D6">
      <w:start w:val="1"/>
      <w:numFmt w:val="decimal"/>
      <w:lvlText w:val="%7."/>
      <w:lvlJc w:val="left"/>
      <w:pPr>
        <w:ind w:left="5040" w:hanging="360"/>
      </w:pPr>
    </w:lvl>
    <w:lvl w:ilvl="7" w:tplc="E29407A0">
      <w:start w:val="1"/>
      <w:numFmt w:val="lowerLetter"/>
      <w:lvlText w:val="%8."/>
      <w:lvlJc w:val="left"/>
      <w:pPr>
        <w:ind w:left="5760" w:hanging="360"/>
      </w:pPr>
    </w:lvl>
    <w:lvl w:ilvl="8" w:tplc="EB9A3318">
      <w:start w:val="1"/>
      <w:numFmt w:val="lowerRoman"/>
      <w:lvlText w:val="%9."/>
      <w:lvlJc w:val="right"/>
      <w:pPr>
        <w:ind w:left="6480" w:hanging="180"/>
      </w:pPr>
    </w:lvl>
  </w:abstractNum>
  <w:abstractNum w:abstractNumId="10" w15:restartNumberingAfterBreak="0">
    <w:nsid w:val="2FDE22BC"/>
    <w:multiLevelType w:val="hybridMultilevel"/>
    <w:tmpl w:val="11147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C0159E"/>
    <w:multiLevelType w:val="hybridMultilevel"/>
    <w:tmpl w:val="48FEB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1B1EB0"/>
    <w:multiLevelType w:val="hybridMultilevel"/>
    <w:tmpl w:val="30CC6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D54105"/>
    <w:multiLevelType w:val="hybridMultilevel"/>
    <w:tmpl w:val="FFFFFFFF"/>
    <w:lvl w:ilvl="0" w:tplc="3C32C160">
      <w:start w:val="1"/>
      <w:numFmt w:val="bullet"/>
      <w:lvlText w:val="-"/>
      <w:lvlJc w:val="left"/>
      <w:pPr>
        <w:ind w:left="720" w:hanging="360"/>
      </w:pPr>
      <w:rPr>
        <w:rFonts w:ascii="Calibri" w:hAnsi="Calibri" w:hint="default"/>
      </w:rPr>
    </w:lvl>
    <w:lvl w:ilvl="1" w:tplc="160E5748">
      <w:start w:val="1"/>
      <w:numFmt w:val="bullet"/>
      <w:lvlText w:val="o"/>
      <w:lvlJc w:val="left"/>
      <w:pPr>
        <w:ind w:left="1440" w:hanging="360"/>
      </w:pPr>
      <w:rPr>
        <w:rFonts w:ascii="Courier New" w:hAnsi="Courier New" w:hint="default"/>
      </w:rPr>
    </w:lvl>
    <w:lvl w:ilvl="2" w:tplc="B5C0025A">
      <w:start w:val="1"/>
      <w:numFmt w:val="bullet"/>
      <w:lvlText w:val=""/>
      <w:lvlJc w:val="left"/>
      <w:pPr>
        <w:ind w:left="2160" w:hanging="360"/>
      </w:pPr>
      <w:rPr>
        <w:rFonts w:ascii="Wingdings" w:hAnsi="Wingdings" w:hint="default"/>
      </w:rPr>
    </w:lvl>
    <w:lvl w:ilvl="3" w:tplc="7C14AFD0">
      <w:start w:val="1"/>
      <w:numFmt w:val="bullet"/>
      <w:lvlText w:val=""/>
      <w:lvlJc w:val="left"/>
      <w:pPr>
        <w:ind w:left="2880" w:hanging="360"/>
      </w:pPr>
      <w:rPr>
        <w:rFonts w:ascii="Symbol" w:hAnsi="Symbol" w:hint="default"/>
      </w:rPr>
    </w:lvl>
    <w:lvl w:ilvl="4" w:tplc="34728BBA">
      <w:start w:val="1"/>
      <w:numFmt w:val="bullet"/>
      <w:lvlText w:val="o"/>
      <w:lvlJc w:val="left"/>
      <w:pPr>
        <w:ind w:left="3600" w:hanging="360"/>
      </w:pPr>
      <w:rPr>
        <w:rFonts w:ascii="Courier New" w:hAnsi="Courier New" w:hint="default"/>
      </w:rPr>
    </w:lvl>
    <w:lvl w:ilvl="5" w:tplc="D8C48C84">
      <w:start w:val="1"/>
      <w:numFmt w:val="bullet"/>
      <w:lvlText w:val=""/>
      <w:lvlJc w:val="left"/>
      <w:pPr>
        <w:ind w:left="4320" w:hanging="360"/>
      </w:pPr>
      <w:rPr>
        <w:rFonts w:ascii="Wingdings" w:hAnsi="Wingdings" w:hint="default"/>
      </w:rPr>
    </w:lvl>
    <w:lvl w:ilvl="6" w:tplc="2E84E0A6">
      <w:start w:val="1"/>
      <w:numFmt w:val="bullet"/>
      <w:lvlText w:val=""/>
      <w:lvlJc w:val="left"/>
      <w:pPr>
        <w:ind w:left="5040" w:hanging="360"/>
      </w:pPr>
      <w:rPr>
        <w:rFonts w:ascii="Symbol" w:hAnsi="Symbol" w:hint="default"/>
      </w:rPr>
    </w:lvl>
    <w:lvl w:ilvl="7" w:tplc="F3022628">
      <w:start w:val="1"/>
      <w:numFmt w:val="bullet"/>
      <w:lvlText w:val="o"/>
      <w:lvlJc w:val="left"/>
      <w:pPr>
        <w:ind w:left="5760" w:hanging="360"/>
      </w:pPr>
      <w:rPr>
        <w:rFonts w:ascii="Courier New" w:hAnsi="Courier New" w:hint="default"/>
      </w:rPr>
    </w:lvl>
    <w:lvl w:ilvl="8" w:tplc="59D829E8">
      <w:start w:val="1"/>
      <w:numFmt w:val="bullet"/>
      <w:lvlText w:val=""/>
      <w:lvlJc w:val="left"/>
      <w:pPr>
        <w:ind w:left="6480" w:hanging="360"/>
      </w:pPr>
      <w:rPr>
        <w:rFonts w:ascii="Wingdings" w:hAnsi="Wingdings" w:hint="default"/>
      </w:rPr>
    </w:lvl>
  </w:abstractNum>
  <w:abstractNum w:abstractNumId="14" w15:restartNumberingAfterBreak="0">
    <w:nsid w:val="41C03758"/>
    <w:multiLevelType w:val="multilevel"/>
    <w:tmpl w:val="DF94C38E"/>
    <w:lvl w:ilvl="0">
      <w:start w:val="1"/>
      <w:numFmt w:val="decimal"/>
      <w:lvlText w:val="%1."/>
      <w:lvlJc w:val="left"/>
      <w:pPr>
        <w:ind w:left="360" w:hanging="360"/>
      </w:pPr>
      <w:rPr>
        <w:b/>
        <w:sz w:val="24"/>
        <w:szCs w:val="24"/>
      </w:rPr>
    </w:lvl>
    <w:lvl w:ilvl="1">
      <w:start w:val="1"/>
      <w:numFmt w:val="decimal"/>
      <w:lvlText w:val="%1.%2."/>
      <w:lvlJc w:val="left"/>
      <w:pPr>
        <w:ind w:left="432" w:hanging="432"/>
      </w:pPr>
      <w:rPr>
        <w:b w:val="0"/>
        <w:i w:val="0"/>
        <w:sz w:val="22"/>
      </w:rPr>
    </w:lvl>
    <w:lvl w:ilvl="2">
      <w:start w:val="1"/>
      <w:numFmt w:val="upperLetter"/>
      <w:lvlText w:val="%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463424C"/>
    <w:multiLevelType w:val="hybridMultilevel"/>
    <w:tmpl w:val="D8FA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DB01DF"/>
    <w:multiLevelType w:val="hybridMultilevel"/>
    <w:tmpl w:val="27682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63647B"/>
    <w:multiLevelType w:val="hybridMultilevel"/>
    <w:tmpl w:val="2F9E22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096A977"/>
    <w:multiLevelType w:val="hybridMultilevel"/>
    <w:tmpl w:val="3814BC64"/>
    <w:lvl w:ilvl="0" w:tplc="C86C54E0">
      <w:start w:val="1"/>
      <w:numFmt w:val="decimal"/>
      <w:lvlText w:val="▪"/>
      <w:lvlJc w:val="left"/>
      <w:pPr>
        <w:ind w:left="720" w:hanging="360"/>
      </w:pPr>
    </w:lvl>
    <w:lvl w:ilvl="1" w:tplc="700E66D0">
      <w:start w:val="1"/>
      <w:numFmt w:val="lowerLetter"/>
      <w:lvlText w:val="%2."/>
      <w:lvlJc w:val="left"/>
      <w:pPr>
        <w:ind w:left="1440" w:hanging="360"/>
      </w:pPr>
    </w:lvl>
    <w:lvl w:ilvl="2" w:tplc="D32243F6">
      <w:start w:val="1"/>
      <w:numFmt w:val="lowerRoman"/>
      <w:lvlText w:val="%3."/>
      <w:lvlJc w:val="right"/>
      <w:pPr>
        <w:ind w:left="2160" w:hanging="180"/>
      </w:pPr>
    </w:lvl>
    <w:lvl w:ilvl="3" w:tplc="85442994">
      <w:start w:val="1"/>
      <w:numFmt w:val="decimal"/>
      <w:lvlText w:val="%4."/>
      <w:lvlJc w:val="left"/>
      <w:pPr>
        <w:ind w:left="2880" w:hanging="360"/>
      </w:pPr>
    </w:lvl>
    <w:lvl w:ilvl="4" w:tplc="7056071C">
      <w:start w:val="1"/>
      <w:numFmt w:val="lowerLetter"/>
      <w:lvlText w:val="%5."/>
      <w:lvlJc w:val="left"/>
      <w:pPr>
        <w:ind w:left="3600" w:hanging="360"/>
      </w:pPr>
    </w:lvl>
    <w:lvl w:ilvl="5" w:tplc="3604B204">
      <w:start w:val="1"/>
      <w:numFmt w:val="lowerRoman"/>
      <w:lvlText w:val="%6."/>
      <w:lvlJc w:val="right"/>
      <w:pPr>
        <w:ind w:left="4320" w:hanging="180"/>
      </w:pPr>
    </w:lvl>
    <w:lvl w:ilvl="6" w:tplc="C7C8D648">
      <w:start w:val="1"/>
      <w:numFmt w:val="decimal"/>
      <w:lvlText w:val="%7."/>
      <w:lvlJc w:val="left"/>
      <w:pPr>
        <w:ind w:left="5040" w:hanging="360"/>
      </w:pPr>
    </w:lvl>
    <w:lvl w:ilvl="7" w:tplc="0C2688CC">
      <w:start w:val="1"/>
      <w:numFmt w:val="lowerLetter"/>
      <w:lvlText w:val="%8."/>
      <w:lvlJc w:val="left"/>
      <w:pPr>
        <w:ind w:left="5760" w:hanging="360"/>
      </w:pPr>
    </w:lvl>
    <w:lvl w:ilvl="8" w:tplc="A476AC72">
      <w:start w:val="1"/>
      <w:numFmt w:val="lowerRoman"/>
      <w:lvlText w:val="%9."/>
      <w:lvlJc w:val="right"/>
      <w:pPr>
        <w:ind w:left="6480" w:hanging="180"/>
      </w:pPr>
    </w:lvl>
  </w:abstractNum>
  <w:abstractNum w:abstractNumId="19" w15:restartNumberingAfterBreak="0">
    <w:nsid w:val="50E06A9A"/>
    <w:multiLevelType w:val="hybridMultilevel"/>
    <w:tmpl w:val="F126E03C"/>
    <w:lvl w:ilvl="0" w:tplc="069019C4">
      <w:start w:val="1"/>
      <w:numFmt w:val="decimal"/>
      <w:lvlText w:val="3.%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CE0979"/>
    <w:multiLevelType w:val="hybridMultilevel"/>
    <w:tmpl w:val="9EC80CEC"/>
    <w:lvl w:ilvl="0" w:tplc="FFB8D33E">
      <w:start w:val="1"/>
      <w:numFmt w:val="decimal"/>
      <w:lvlText w:val="▪"/>
      <w:lvlJc w:val="left"/>
      <w:pPr>
        <w:ind w:left="720" w:hanging="360"/>
      </w:pPr>
    </w:lvl>
    <w:lvl w:ilvl="1" w:tplc="7B4A485E">
      <w:start w:val="1"/>
      <w:numFmt w:val="lowerLetter"/>
      <w:lvlText w:val="%2."/>
      <w:lvlJc w:val="left"/>
      <w:pPr>
        <w:ind w:left="1440" w:hanging="360"/>
      </w:pPr>
    </w:lvl>
    <w:lvl w:ilvl="2" w:tplc="AAC4C6F0">
      <w:start w:val="1"/>
      <w:numFmt w:val="lowerRoman"/>
      <w:lvlText w:val="%3."/>
      <w:lvlJc w:val="right"/>
      <w:pPr>
        <w:ind w:left="2160" w:hanging="180"/>
      </w:pPr>
    </w:lvl>
    <w:lvl w:ilvl="3" w:tplc="8354CF0A">
      <w:start w:val="1"/>
      <w:numFmt w:val="decimal"/>
      <w:lvlText w:val="%4."/>
      <w:lvlJc w:val="left"/>
      <w:pPr>
        <w:ind w:left="2880" w:hanging="360"/>
      </w:pPr>
    </w:lvl>
    <w:lvl w:ilvl="4" w:tplc="3E66484C">
      <w:start w:val="1"/>
      <w:numFmt w:val="lowerLetter"/>
      <w:lvlText w:val="%5."/>
      <w:lvlJc w:val="left"/>
      <w:pPr>
        <w:ind w:left="3600" w:hanging="360"/>
      </w:pPr>
    </w:lvl>
    <w:lvl w:ilvl="5" w:tplc="D9C86314">
      <w:start w:val="1"/>
      <w:numFmt w:val="lowerRoman"/>
      <w:lvlText w:val="%6."/>
      <w:lvlJc w:val="right"/>
      <w:pPr>
        <w:ind w:left="4320" w:hanging="180"/>
      </w:pPr>
    </w:lvl>
    <w:lvl w:ilvl="6" w:tplc="86A85174">
      <w:start w:val="1"/>
      <w:numFmt w:val="decimal"/>
      <w:lvlText w:val="%7."/>
      <w:lvlJc w:val="left"/>
      <w:pPr>
        <w:ind w:left="5040" w:hanging="360"/>
      </w:pPr>
    </w:lvl>
    <w:lvl w:ilvl="7" w:tplc="4588DC12">
      <w:start w:val="1"/>
      <w:numFmt w:val="lowerLetter"/>
      <w:lvlText w:val="%8."/>
      <w:lvlJc w:val="left"/>
      <w:pPr>
        <w:ind w:left="5760" w:hanging="360"/>
      </w:pPr>
    </w:lvl>
    <w:lvl w:ilvl="8" w:tplc="20640942">
      <w:start w:val="1"/>
      <w:numFmt w:val="lowerRoman"/>
      <w:lvlText w:val="%9."/>
      <w:lvlJc w:val="right"/>
      <w:pPr>
        <w:ind w:left="6480" w:hanging="180"/>
      </w:pPr>
    </w:lvl>
  </w:abstractNum>
  <w:abstractNum w:abstractNumId="21" w15:restartNumberingAfterBreak="0">
    <w:nsid w:val="5C26650F"/>
    <w:multiLevelType w:val="multilevel"/>
    <w:tmpl w:val="690EAFF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645E24AF"/>
    <w:multiLevelType w:val="hybridMultilevel"/>
    <w:tmpl w:val="3626B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9FD456"/>
    <w:multiLevelType w:val="hybridMultilevel"/>
    <w:tmpl w:val="74E01966"/>
    <w:lvl w:ilvl="0" w:tplc="A8380330">
      <w:start w:val="1"/>
      <w:numFmt w:val="decimal"/>
      <w:lvlText w:val="▪"/>
      <w:lvlJc w:val="left"/>
      <w:pPr>
        <w:ind w:left="720" w:hanging="360"/>
      </w:pPr>
    </w:lvl>
    <w:lvl w:ilvl="1" w:tplc="8E4EF020">
      <w:start w:val="1"/>
      <w:numFmt w:val="lowerLetter"/>
      <w:lvlText w:val="%2."/>
      <w:lvlJc w:val="left"/>
      <w:pPr>
        <w:ind w:left="1440" w:hanging="360"/>
      </w:pPr>
    </w:lvl>
    <w:lvl w:ilvl="2" w:tplc="BDDE6DE4">
      <w:start w:val="1"/>
      <w:numFmt w:val="lowerRoman"/>
      <w:lvlText w:val="%3."/>
      <w:lvlJc w:val="right"/>
      <w:pPr>
        <w:ind w:left="2160" w:hanging="180"/>
      </w:pPr>
    </w:lvl>
    <w:lvl w:ilvl="3" w:tplc="23749AAA">
      <w:start w:val="1"/>
      <w:numFmt w:val="decimal"/>
      <w:lvlText w:val="%4."/>
      <w:lvlJc w:val="left"/>
      <w:pPr>
        <w:ind w:left="2880" w:hanging="360"/>
      </w:pPr>
    </w:lvl>
    <w:lvl w:ilvl="4" w:tplc="E51020B4">
      <w:start w:val="1"/>
      <w:numFmt w:val="lowerLetter"/>
      <w:lvlText w:val="%5."/>
      <w:lvlJc w:val="left"/>
      <w:pPr>
        <w:ind w:left="3600" w:hanging="360"/>
      </w:pPr>
    </w:lvl>
    <w:lvl w:ilvl="5" w:tplc="2334FF58">
      <w:start w:val="1"/>
      <w:numFmt w:val="lowerRoman"/>
      <w:lvlText w:val="%6."/>
      <w:lvlJc w:val="right"/>
      <w:pPr>
        <w:ind w:left="4320" w:hanging="180"/>
      </w:pPr>
    </w:lvl>
    <w:lvl w:ilvl="6" w:tplc="A008EEC6">
      <w:start w:val="1"/>
      <w:numFmt w:val="decimal"/>
      <w:lvlText w:val="%7."/>
      <w:lvlJc w:val="left"/>
      <w:pPr>
        <w:ind w:left="5040" w:hanging="360"/>
      </w:pPr>
    </w:lvl>
    <w:lvl w:ilvl="7" w:tplc="D7DCA2F4">
      <w:start w:val="1"/>
      <w:numFmt w:val="lowerLetter"/>
      <w:lvlText w:val="%8."/>
      <w:lvlJc w:val="left"/>
      <w:pPr>
        <w:ind w:left="5760" w:hanging="360"/>
      </w:pPr>
    </w:lvl>
    <w:lvl w:ilvl="8" w:tplc="D8B2C7E0">
      <w:start w:val="1"/>
      <w:numFmt w:val="lowerRoman"/>
      <w:lvlText w:val="%9."/>
      <w:lvlJc w:val="right"/>
      <w:pPr>
        <w:ind w:left="6480" w:hanging="180"/>
      </w:pPr>
    </w:lvl>
  </w:abstractNum>
  <w:abstractNum w:abstractNumId="24" w15:restartNumberingAfterBreak="0">
    <w:nsid w:val="709957CA"/>
    <w:multiLevelType w:val="hybridMultilevel"/>
    <w:tmpl w:val="14FC76E8"/>
    <w:lvl w:ilvl="0" w:tplc="481E0F38">
      <w:start w:val="1"/>
      <w:numFmt w:val="decimal"/>
      <w:lvlText w:val="▪"/>
      <w:lvlJc w:val="left"/>
      <w:pPr>
        <w:ind w:left="720" w:hanging="360"/>
      </w:pPr>
    </w:lvl>
    <w:lvl w:ilvl="1" w:tplc="4AAC116C">
      <w:start w:val="1"/>
      <w:numFmt w:val="lowerLetter"/>
      <w:lvlText w:val="%2."/>
      <w:lvlJc w:val="left"/>
      <w:pPr>
        <w:ind w:left="1440" w:hanging="360"/>
      </w:pPr>
    </w:lvl>
    <w:lvl w:ilvl="2" w:tplc="998ADAFC">
      <w:start w:val="1"/>
      <w:numFmt w:val="lowerRoman"/>
      <w:lvlText w:val="%3."/>
      <w:lvlJc w:val="right"/>
      <w:pPr>
        <w:ind w:left="2160" w:hanging="180"/>
      </w:pPr>
    </w:lvl>
    <w:lvl w:ilvl="3" w:tplc="7BE8E522">
      <w:start w:val="1"/>
      <w:numFmt w:val="decimal"/>
      <w:lvlText w:val="%4."/>
      <w:lvlJc w:val="left"/>
      <w:pPr>
        <w:ind w:left="2880" w:hanging="360"/>
      </w:pPr>
    </w:lvl>
    <w:lvl w:ilvl="4" w:tplc="0ED8BBD4">
      <w:start w:val="1"/>
      <w:numFmt w:val="lowerLetter"/>
      <w:lvlText w:val="%5."/>
      <w:lvlJc w:val="left"/>
      <w:pPr>
        <w:ind w:left="3600" w:hanging="360"/>
      </w:pPr>
    </w:lvl>
    <w:lvl w:ilvl="5" w:tplc="44C23DCC">
      <w:start w:val="1"/>
      <w:numFmt w:val="lowerRoman"/>
      <w:lvlText w:val="%6."/>
      <w:lvlJc w:val="right"/>
      <w:pPr>
        <w:ind w:left="4320" w:hanging="180"/>
      </w:pPr>
    </w:lvl>
    <w:lvl w:ilvl="6" w:tplc="2C841A44">
      <w:start w:val="1"/>
      <w:numFmt w:val="decimal"/>
      <w:lvlText w:val="%7."/>
      <w:lvlJc w:val="left"/>
      <w:pPr>
        <w:ind w:left="5040" w:hanging="360"/>
      </w:pPr>
    </w:lvl>
    <w:lvl w:ilvl="7" w:tplc="EAA8D306">
      <w:start w:val="1"/>
      <w:numFmt w:val="lowerLetter"/>
      <w:lvlText w:val="%8."/>
      <w:lvlJc w:val="left"/>
      <w:pPr>
        <w:ind w:left="5760" w:hanging="360"/>
      </w:pPr>
    </w:lvl>
    <w:lvl w:ilvl="8" w:tplc="2C1C9682">
      <w:start w:val="1"/>
      <w:numFmt w:val="lowerRoman"/>
      <w:lvlText w:val="%9."/>
      <w:lvlJc w:val="right"/>
      <w:pPr>
        <w:ind w:left="6480" w:hanging="180"/>
      </w:pPr>
    </w:lvl>
  </w:abstractNum>
  <w:abstractNum w:abstractNumId="25" w15:restartNumberingAfterBreak="0">
    <w:nsid w:val="74F3F393"/>
    <w:multiLevelType w:val="hybridMultilevel"/>
    <w:tmpl w:val="00C00E12"/>
    <w:lvl w:ilvl="0" w:tplc="0CC0A66E">
      <w:start w:val="1"/>
      <w:numFmt w:val="decimal"/>
      <w:lvlText w:val="▪"/>
      <w:lvlJc w:val="left"/>
      <w:pPr>
        <w:ind w:left="720" w:hanging="360"/>
      </w:pPr>
    </w:lvl>
    <w:lvl w:ilvl="1" w:tplc="56A8DA40">
      <w:start w:val="1"/>
      <w:numFmt w:val="lowerLetter"/>
      <w:lvlText w:val="%2."/>
      <w:lvlJc w:val="left"/>
      <w:pPr>
        <w:ind w:left="1440" w:hanging="360"/>
      </w:pPr>
    </w:lvl>
    <w:lvl w:ilvl="2" w:tplc="53AAF0E4">
      <w:start w:val="1"/>
      <w:numFmt w:val="lowerRoman"/>
      <w:lvlText w:val="%3."/>
      <w:lvlJc w:val="right"/>
      <w:pPr>
        <w:ind w:left="2160" w:hanging="180"/>
      </w:pPr>
    </w:lvl>
    <w:lvl w:ilvl="3" w:tplc="0A9A2DF8">
      <w:start w:val="1"/>
      <w:numFmt w:val="decimal"/>
      <w:lvlText w:val="%4."/>
      <w:lvlJc w:val="left"/>
      <w:pPr>
        <w:ind w:left="2880" w:hanging="360"/>
      </w:pPr>
    </w:lvl>
    <w:lvl w:ilvl="4" w:tplc="0DEC60A8">
      <w:start w:val="1"/>
      <w:numFmt w:val="lowerLetter"/>
      <w:lvlText w:val="%5."/>
      <w:lvlJc w:val="left"/>
      <w:pPr>
        <w:ind w:left="3600" w:hanging="360"/>
      </w:pPr>
    </w:lvl>
    <w:lvl w:ilvl="5" w:tplc="861456F4">
      <w:start w:val="1"/>
      <w:numFmt w:val="lowerRoman"/>
      <w:lvlText w:val="%6."/>
      <w:lvlJc w:val="right"/>
      <w:pPr>
        <w:ind w:left="4320" w:hanging="180"/>
      </w:pPr>
    </w:lvl>
    <w:lvl w:ilvl="6" w:tplc="44B435D4">
      <w:start w:val="1"/>
      <w:numFmt w:val="decimal"/>
      <w:lvlText w:val="%7."/>
      <w:lvlJc w:val="left"/>
      <w:pPr>
        <w:ind w:left="5040" w:hanging="360"/>
      </w:pPr>
    </w:lvl>
    <w:lvl w:ilvl="7" w:tplc="6EE6ECFA">
      <w:start w:val="1"/>
      <w:numFmt w:val="lowerLetter"/>
      <w:lvlText w:val="%8."/>
      <w:lvlJc w:val="left"/>
      <w:pPr>
        <w:ind w:left="5760" w:hanging="360"/>
      </w:pPr>
    </w:lvl>
    <w:lvl w:ilvl="8" w:tplc="D1EE301C">
      <w:start w:val="1"/>
      <w:numFmt w:val="lowerRoman"/>
      <w:lvlText w:val="%9."/>
      <w:lvlJc w:val="right"/>
      <w:pPr>
        <w:ind w:left="6480" w:hanging="180"/>
      </w:pPr>
    </w:lvl>
  </w:abstractNum>
  <w:abstractNum w:abstractNumId="26" w15:restartNumberingAfterBreak="0">
    <w:nsid w:val="7B27348A"/>
    <w:multiLevelType w:val="hybridMultilevel"/>
    <w:tmpl w:val="FFFFFFFF"/>
    <w:lvl w:ilvl="0" w:tplc="4D541B4A">
      <w:start w:val="1"/>
      <w:numFmt w:val="bullet"/>
      <w:lvlText w:val="-"/>
      <w:lvlJc w:val="left"/>
      <w:pPr>
        <w:ind w:left="720" w:hanging="360"/>
      </w:pPr>
      <w:rPr>
        <w:rFonts w:ascii="Calibri" w:hAnsi="Calibri" w:hint="default"/>
      </w:rPr>
    </w:lvl>
    <w:lvl w:ilvl="1" w:tplc="2926DA7C">
      <w:start w:val="1"/>
      <w:numFmt w:val="bullet"/>
      <w:lvlText w:val="o"/>
      <w:lvlJc w:val="left"/>
      <w:pPr>
        <w:ind w:left="1440" w:hanging="360"/>
      </w:pPr>
      <w:rPr>
        <w:rFonts w:ascii="Courier New" w:hAnsi="Courier New" w:hint="default"/>
      </w:rPr>
    </w:lvl>
    <w:lvl w:ilvl="2" w:tplc="5D723E12">
      <w:start w:val="1"/>
      <w:numFmt w:val="bullet"/>
      <w:lvlText w:val=""/>
      <w:lvlJc w:val="left"/>
      <w:pPr>
        <w:ind w:left="2160" w:hanging="360"/>
      </w:pPr>
      <w:rPr>
        <w:rFonts w:ascii="Wingdings" w:hAnsi="Wingdings" w:hint="default"/>
      </w:rPr>
    </w:lvl>
    <w:lvl w:ilvl="3" w:tplc="BFF4AD44">
      <w:start w:val="1"/>
      <w:numFmt w:val="bullet"/>
      <w:lvlText w:val=""/>
      <w:lvlJc w:val="left"/>
      <w:pPr>
        <w:ind w:left="2880" w:hanging="360"/>
      </w:pPr>
      <w:rPr>
        <w:rFonts w:ascii="Symbol" w:hAnsi="Symbol" w:hint="default"/>
      </w:rPr>
    </w:lvl>
    <w:lvl w:ilvl="4" w:tplc="BC127C76">
      <w:start w:val="1"/>
      <w:numFmt w:val="bullet"/>
      <w:lvlText w:val="o"/>
      <w:lvlJc w:val="left"/>
      <w:pPr>
        <w:ind w:left="3600" w:hanging="360"/>
      </w:pPr>
      <w:rPr>
        <w:rFonts w:ascii="Courier New" w:hAnsi="Courier New" w:hint="default"/>
      </w:rPr>
    </w:lvl>
    <w:lvl w:ilvl="5" w:tplc="4C50F438">
      <w:start w:val="1"/>
      <w:numFmt w:val="bullet"/>
      <w:lvlText w:val=""/>
      <w:lvlJc w:val="left"/>
      <w:pPr>
        <w:ind w:left="4320" w:hanging="360"/>
      </w:pPr>
      <w:rPr>
        <w:rFonts w:ascii="Wingdings" w:hAnsi="Wingdings" w:hint="default"/>
      </w:rPr>
    </w:lvl>
    <w:lvl w:ilvl="6" w:tplc="904C4012">
      <w:start w:val="1"/>
      <w:numFmt w:val="bullet"/>
      <w:lvlText w:val=""/>
      <w:lvlJc w:val="left"/>
      <w:pPr>
        <w:ind w:left="5040" w:hanging="360"/>
      </w:pPr>
      <w:rPr>
        <w:rFonts w:ascii="Symbol" w:hAnsi="Symbol" w:hint="default"/>
      </w:rPr>
    </w:lvl>
    <w:lvl w:ilvl="7" w:tplc="656AF722">
      <w:start w:val="1"/>
      <w:numFmt w:val="bullet"/>
      <w:lvlText w:val="o"/>
      <w:lvlJc w:val="left"/>
      <w:pPr>
        <w:ind w:left="5760" w:hanging="360"/>
      </w:pPr>
      <w:rPr>
        <w:rFonts w:ascii="Courier New" w:hAnsi="Courier New" w:hint="default"/>
      </w:rPr>
    </w:lvl>
    <w:lvl w:ilvl="8" w:tplc="65386BF4">
      <w:start w:val="1"/>
      <w:numFmt w:val="bullet"/>
      <w:lvlText w:val=""/>
      <w:lvlJc w:val="left"/>
      <w:pPr>
        <w:ind w:left="6480" w:hanging="360"/>
      </w:pPr>
      <w:rPr>
        <w:rFonts w:ascii="Wingdings" w:hAnsi="Wingdings" w:hint="default"/>
      </w:rPr>
    </w:lvl>
  </w:abstractNum>
  <w:num w:numId="1" w16cid:durableId="1779325435">
    <w:abstractNumId w:val="18"/>
  </w:num>
  <w:num w:numId="2" w16cid:durableId="893469880">
    <w:abstractNumId w:val="9"/>
  </w:num>
  <w:num w:numId="3" w16cid:durableId="648942317">
    <w:abstractNumId w:val="8"/>
  </w:num>
  <w:num w:numId="4" w16cid:durableId="767848843">
    <w:abstractNumId w:val="20"/>
  </w:num>
  <w:num w:numId="5" w16cid:durableId="854686416">
    <w:abstractNumId w:val="1"/>
  </w:num>
  <w:num w:numId="6" w16cid:durableId="1480341555">
    <w:abstractNumId w:val="3"/>
  </w:num>
  <w:num w:numId="7" w16cid:durableId="1708023615">
    <w:abstractNumId w:val="4"/>
  </w:num>
  <w:num w:numId="8" w16cid:durableId="184683089">
    <w:abstractNumId w:val="25"/>
  </w:num>
  <w:num w:numId="9" w16cid:durableId="1145119381">
    <w:abstractNumId w:val="2"/>
  </w:num>
  <w:num w:numId="10" w16cid:durableId="854154092">
    <w:abstractNumId w:val="23"/>
  </w:num>
  <w:num w:numId="11" w16cid:durableId="1496416210">
    <w:abstractNumId w:val="24"/>
  </w:num>
  <w:num w:numId="12" w16cid:durableId="520895851">
    <w:abstractNumId w:val="21"/>
  </w:num>
  <w:num w:numId="13" w16cid:durableId="19103785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82586769">
    <w:abstractNumId w:val="13"/>
  </w:num>
  <w:num w:numId="15" w16cid:durableId="933057424">
    <w:abstractNumId w:val="26"/>
  </w:num>
  <w:num w:numId="16" w16cid:durableId="154150727">
    <w:abstractNumId w:val="7"/>
  </w:num>
  <w:num w:numId="17" w16cid:durableId="579292002">
    <w:abstractNumId w:val="19"/>
  </w:num>
  <w:num w:numId="18" w16cid:durableId="245268151">
    <w:abstractNumId w:val="0"/>
  </w:num>
  <w:num w:numId="19" w16cid:durableId="1043481498">
    <w:abstractNumId w:val="5"/>
  </w:num>
  <w:num w:numId="20" w16cid:durableId="937761858">
    <w:abstractNumId w:val="15"/>
  </w:num>
  <w:num w:numId="21" w16cid:durableId="1030643669">
    <w:abstractNumId w:val="16"/>
  </w:num>
  <w:num w:numId="22" w16cid:durableId="115029956">
    <w:abstractNumId w:val="6"/>
  </w:num>
  <w:num w:numId="23" w16cid:durableId="221334268">
    <w:abstractNumId w:val="22"/>
  </w:num>
  <w:num w:numId="24" w16cid:durableId="1776511127">
    <w:abstractNumId w:val="12"/>
  </w:num>
  <w:num w:numId="25" w16cid:durableId="784421957">
    <w:abstractNumId w:val="10"/>
  </w:num>
  <w:num w:numId="26" w16cid:durableId="1094131711">
    <w:abstractNumId w:val="11"/>
  </w:num>
  <w:num w:numId="27" w16cid:durableId="214272798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205"/>
    <w:rsid w:val="0000229F"/>
    <w:rsid w:val="00005A8B"/>
    <w:rsid w:val="000143CC"/>
    <w:rsid w:val="00016EB3"/>
    <w:rsid w:val="000170EE"/>
    <w:rsid w:val="0002017D"/>
    <w:rsid w:val="00020CA7"/>
    <w:rsid w:val="000248B7"/>
    <w:rsid w:val="000250C7"/>
    <w:rsid w:val="00026098"/>
    <w:rsid w:val="00027B24"/>
    <w:rsid w:val="00036099"/>
    <w:rsid w:val="00044B94"/>
    <w:rsid w:val="000517EE"/>
    <w:rsid w:val="0005225A"/>
    <w:rsid w:val="00053B5A"/>
    <w:rsid w:val="00055F58"/>
    <w:rsid w:val="000562F5"/>
    <w:rsid w:val="000575C4"/>
    <w:rsid w:val="00075E9B"/>
    <w:rsid w:val="00080DD4"/>
    <w:rsid w:val="00083A81"/>
    <w:rsid w:val="000905AE"/>
    <w:rsid w:val="00096FC1"/>
    <w:rsid w:val="000977BB"/>
    <w:rsid w:val="000A0096"/>
    <w:rsid w:val="000A34ED"/>
    <w:rsid w:val="000A421E"/>
    <w:rsid w:val="000B012E"/>
    <w:rsid w:val="000B08A2"/>
    <w:rsid w:val="000B2022"/>
    <w:rsid w:val="000B338E"/>
    <w:rsid w:val="000B3609"/>
    <w:rsid w:val="000C535F"/>
    <w:rsid w:val="000D12E3"/>
    <w:rsid w:val="000D3B98"/>
    <w:rsid w:val="000E2234"/>
    <w:rsid w:val="000E25D3"/>
    <w:rsid w:val="000F2A18"/>
    <w:rsid w:val="00103621"/>
    <w:rsid w:val="00107B56"/>
    <w:rsid w:val="00112A0A"/>
    <w:rsid w:val="00112BD5"/>
    <w:rsid w:val="00114C9D"/>
    <w:rsid w:val="00115670"/>
    <w:rsid w:val="001175D6"/>
    <w:rsid w:val="001175FD"/>
    <w:rsid w:val="00126C8F"/>
    <w:rsid w:val="00131D49"/>
    <w:rsid w:val="001377AA"/>
    <w:rsid w:val="00137F22"/>
    <w:rsid w:val="00147D5F"/>
    <w:rsid w:val="00151B9A"/>
    <w:rsid w:val="00153423"/>
    <w:rsid w:val="001538D5"/>
    <w:rsid w:val="00157026"/>
    <w:rsid w:val="001604D5"/>
    <w:rsid w:val="00161368"/>
    <w:rsid w:val="001674DE"/>
    <w:rsid w:val="0017180F"/>
    <w:rsid w:val="00172CCA"/>
    <w:rsid w:val="001741A6"/>
    <w:rsid w:val="001745FB"/>
    <w:rsid w:val="001758E6"/>
    <w:rsid w:val="00194AF9"/>
    <w:rsid w:val="001A313F"/>
    <w:rsid w:val="001B1453"/>
    <w:rsid w:val="001B1F9B"/>
    <w:rsid w:val="001B2A7C"/>
    <w:rsid w:val="001B2B20"/>
    <w:rsid w:val="001B47A1"/>
    <w:rsid w:val="001C3DB0"/>
    <w:rsid w:val="001C4D66"/>
    <w:rsid w:val="001D0480"/>
    <w:rsid w:val="001D2714"/>
    <w:rsid w:val="001D7458"/>
    <w:rsid w:val="001E5D87"/>
    <w:rsid w:val="001E66AA"/>
    <w:rsid w:val="001F09E9"/>
    <w:rsid w:val="001F373F"/>
    <w:rsid w:val="001F517A"/>
    <w:rsid w:val="00212368"/>
    <w:rsid w:val="00217F4F"/>
    <w:rsid w:val="00235666"/>
    <w:rsid w:val="00243740"/>
    <w:rsid w:val="002525AC"/>
    <w:rsid w:val="002556BC"/>
    <w:rsid w:val="00257212"/>
    <w:rsid w:val="00280314"/>
    <w:rsid w:val="00280ABF"/>
    <w:rsid w:val="002878F8"/>
    <w:rsid w:val="00292113"/>
    <w:rsid w:val="00295433"/>
    <w:rsid w:val="00295489"/>
    <w:rsid w:val="002955A9"/>
    <w:rsid w:val="002A3C76"/>
    <w:rsid w:val="002A6868"/>
    <w:rsid w:val="002A79D7"/>
    <w:rsid w:val="002A7E64"/>
    <w:rsid w:val="002B0842"/>
    <w:rsid w:val="002B31FF"/>
    <w:rsid w:val="002D3E3F"/>
    <w:rsid w:val="002E1696"/>
    <w:rsid w:val="002E1826"/>
    <w:rsid w:val="002E1920"/>
    <w:rsid w:val="002E38B8"/>
    <w:rsid w:val="002E7DEC"/>
    <w:rsid w:val="002F0F46"/>
    <w:rsid w:val="002F2387"/>
    <w:rsid w:val="002F27F3"/>
    <w:rsid w:val="002F4ED8"/>
    <w:rsid w:val="00307DA5"/>
    <w:rsid w:val="00310577"/>
    <w:rsid w:val="00310FF6"/>
    <w:rsid w:val="00313CF9"/>
    <w:rsid w:val="00317F85"/>
    <w:rsid w:val="00321EF8"/>
    <w:rsid w:val="00332027"/>
    <w:rsid w:val="0033285C"/>
    <w:rsid w:val="00333B32"/>
    <w:rsid w:val="00333F88"/>
    <w:rsid w:val="00335295"/>
    <w:rsid w:val="003378AC"/>
    <w:rsid w:val="003401D7"/>
    <w:rsid w:val="00342799"/>
    <w:rsid w:val="00344068"/>
    <w:rsid w:val="00354E5C"/>
    <w:rsid w:val="00357E01"/>
    <w:rsid w:val="00357E3A"/>
    <w:rsid w:val="0037540F"/>
    <w:rsid w:val="00377735"/>
    <w:rsid w:val="0038198F"/>
    <w:rsid w:val="003926FA"/>
    <w:rsid w:val="003934C3"/>
    <w:rsid w:val="00395276"/>
    <w:rsid w:val="003A4B01"/>
    <w:rsid w:val="003D05CC"/>
    <w:rsid w:val="003E7496"/>
    <w:rsid w:val="003F470B"/>
    <w:rsid w:val="003F5D8D"/>
    <w:rsid w:val="00400146"/>
    <w:rsid w:val="00405A8B"/>
    <w:rsid w:val="00405BB3"/>
    <w:rsid w:val="004069BD"/>
    <w:rsid w:val="00424BA6"/>
    <w:rsid w:val="004326CD"/>
    <w:rsid w:val="004410E9"/>
    <w:rsid w:val="00460752"/>
    <w:rsid w:val="00471AE2"/>
    <w:rsid w:val="00473483"/>
    <w:rsid w:val="00474269"/>
    <w:rsid w:val="004744D6"/>
    <w:rsid w:val="00480434"/>
    <w:rsid w:val="00481680"/>
    <w:rsid w:val="00484426"/>
    <w:rsid w:val="004848BC"/>
    <w:rsid w:val="00490DA3"/>
    <w:rsid w:val="00491AFB"/>
    <w:rsid w:val="004A08FD"/>
    <w:rsid w:val="004B0BE4"/>
    <w:rsid w:val="004B1FAD"/>
    <w:rsid w:val="004B600F"/>
    <w:rsid w:val="004B65A7"/>
    <w:rsid w:val="004B65C5"/>
    <w:rsid w:val="004C19E5"/>
    <w:rsid w:val="004C6743"/>
    <w:rsid w:val="004C77A7"/>
    <w:rsid w:val="004D3271"/>
    <w:rsid w:val="004D51F2"/>
    <w:rsid w:val="004D5579"/>
    <w:rsid w:val="004E23EA"/>
    <w:rsid w:val="004E2956"/>
    <w:rsid w:val="004E2E43"/>
    <w:rsid w:val="004E45AC"/>
    <w:rsid w:val="004E50D9"/>
    <w:rsid w:val="004F156A"/>
    <w:rsid w:val="004F2385"/>
    <w:rsid w:val="004F5C73"/>
    <w:rsid w:val="005021CC"/>
    <w:rsid w:val="00511781"/>
    <w:rsid w:val="00517C30"/>
    <w:rsid w:val="005256E6"/>
    <w:rsid w:val="00525F44"/>
    <w:rsid w:val="0053174A"/>
    <w:rsid w:val="00535066"/>
    <w:rsid w:val="005353D8"/>
    <w:rsid w:val="00546253"/>
    <w:rsid w:val="00546840"/>
    <w:rsid w:val="00546B97"/>
    <w:rsid w:val="005520AB"/>
    <w:rsid w:val="0056283D"/>
    <w:rsid w:val="00566B0B"/>
    <w:rsid w:val="005702DC"/>
    <w:rsid w:val="0057253F"/>
    <w:rsid w:val="005730B3"/>
    <w:rsid w:val="00574CAC"/>
    <w:rsid w:val="00576DDE"/>
    <w:rsid w:val="005810F0"/>
    <w:rsid w:val="00584272"/>
    <w:rsid w:val="005903F8"/>
    <w:rsid w:val="005968F2"/>
    <w:rsid w:val="005A0F76"/>
    <w:rsid w:val="005A177D"/>
    <w:rsid w:val="005A32E3"/>
    <w:rsid w:val="005A5AB0"/>
    <w:rsid w:val="005B0401"/>
    <w:rsid w:val="005B063F"/>
    <w:rsid w:val="005B556C"/>
    <w:rsid w:val="005C676B"/>
    <w:rsid w:val="005C78A2"/>
    <w:rsid w:val="005E0880"/>
    <w:rsid w:val="005E2AC8"/>
    <w:rsid w:val="005F1029"/>
    <w:rsid w:val="005F217C"/>
    <w:rsid w:val="005F4651"/>
    <w:rsid w:val="005F69CF"/>
    <w:rsid w:val="006004A3"/>
    <w:rsid w:val="00600963"/>
    <w:rsid w:val="0061672B"/>
    <w:rsid w:val="006170BB"/>
    <w:rsid w:val="006175DD"/>
    <w:rsid w:val="00620632"/>
    <w:rsid w:val="0062198C"/>
    <w:rsid w:val="00621FAB"/>
    <w:rsid w:val="00625CF0"/>
    <w:rsid w:val="0062604B"/>
    <w:rsid w:val="0064252F"/>
    <w:rsid w:val="006428C8"/>
    <w:rsid w:val="006435E5"/>
    <w:rsid w:val="00645601"/>
    <w:rsid w:val="00647B46"/>
    <w:rsid w:val="00655DB9"/>
    <w:rsid w:val="00664296"/>
    <w:rsid w:val="00666482"/>
    <w:rsid w:val="00672339"/>
    <w:rsid w:val="00673E75"/>
    <w:rsid w:val="006819EF"/>
    <w:rsid w:val="00681A62"/>
    <w:rsid w:val="00681D5B"/>
    <w:rsid w:val="00685187"/>
    <w:rsid w:val="00687B9F"/>
    <w:rsid w:val="00691A9F"/>
    <w:rsid w:val="00692342"/>
    <w:rsid w:val="006A0266"/>
    <w:rsid w:val="006A0E6D"/>
    <w:rsid w:val="006A22D9"/>
    <w:rsid w:val="006A4A54"/>
    <w:rsid w:val="006A6C58"/>
    <w:rsid w:val="006A6FA1"/>
    <w:rsid w:val="006B73C9"/>
    <w:rsid w:val="006C14F6"/>
    <w:rsid w:val="006C3F78"/>
    <w:rsid w:val="006C62A3"/>
    <w:rsid w:val="006D5EB4"/>
    <w:rsid w:val="006D78DC"/>
    <w:rsid w:val="006E3194"/>
    <w:rsid w:val="006E76A8"/>
    <w:rsid w:val="006F30FF"/>
    <w:rsid w:val="00701FF2"/>
    <w:rsid w:val="00726117"/>
    <w:rsid w:val="00726EEB"/>
    <w:rsid w:val="00733DB3"/>
    <w:rsid w:val="00734466"/>
    <w:rsid w:val="007479FF"/>
    <w:rsid w:val="00747F90"/>
    <w:rsid w:val="007525EF"/>
    <w:rsid w:val="00754E13"/>
    <w:rsid w:val="0076045D"/>
    <w:rsid w:val="00760B98"/>
    <w:rsid w:val="00766AD4"/>
    <w:rsid w:val="00771CF2"/>
    <w:rsid w:val="00774530"/>
    <w:rsid w:val="00776D87"/>
    <w:rsid w:val="0078024A"/>
    <w:rsid w:val="00794B9B"/>
    <w:rsid w:val="007976BC"/>
    <w:rsid w:val="007B3C79"/>
    <w:rsid w:val="007C3C96"/>
    <w:rsid w:val="007C678D"/>
    <w:rsid w:val="007D2BBC"/>
    <w:rsid w:val="007D62BD"/>
    <w:rsid w:val="007E3822"/>
    <w:rsid w:val="007E664E"/>
    <w:rsid w:val="007F018D"/>
    <w:rsid w:val="007F4B70"/>
    <w:rsid w:val="007F66A3"/>
    <w:rsid w:val="007F6DF8"/>
    <w:rsid w:val="00807892"/>
    <w:rsid w:val="008152DE"/>
    <w:rsid w:val="00823A20"/>
    <w:rsid w:val="0083226E"/>
    <w:rsid w:val="00840216"/>
    <w:rsid w:val="00842C37"/>
    <w:rsid w:val="00845E98"/>
    <w:rsid w:val="0084670F"/>
    <w:rsid w:val="00846DB6"/>
    <w:rsid w:val="00851276"/>
    <w:rsid w:val="00857D47"/>
    <w:rsid w:val="008623D6"/>
    <w:rsid w:val="00863966"/>
    <w:rsid w:val="00864291"/>
    <w:rsid w:val="00875FB7"/>
    <w:rsid w:val="00877066"/>
    <w:rsid w:val="00886AB4"/>
    <w:rsid w:val="0089231B"/>
    <w:rsid w:val="0089318B"/>
    <w:rsid w:val="00894787"/>
    <w:rsid w:val="00897726"/>
    <w:rsid w:val="008A2700"/>
    <w:rsid w:val="008A2ED6"/>
    <w:rsid w:val="008A5FC5"/>
    <w:rsid w:val="008A7B6F"/>
    <w:rsid w:val="008C7C19"/>
    <w:rsid w:val="008D2643"/>
    <w:rsid w:val="008D2AC8"/>
    <w:rsid w:val="008E0356"/>
    <w:rsid w:val="008E23D0"/>
    <w:rsid w:val="008E7AB4"/>
    <w:rsid w:val="008F5B6A"/>
    <w:rsid w:val="00900041"/>
    <w:rsid w:val="00902D23"/>
    <w:rsid w:val="009127EE"/>
    <w:rsid w:val="0091289F"/>
    <w:rsid w:val="00913D23"/>
    <w:rsid w:val="00914AB8"/>
    <w:rsid w:val="009159D2"/>
    <w:rsid w:val="00931F6D"/>
    <w:rsid w:val="009348DD"/>
    <w:rsid w:val="00943B12"/>
    <w:rsid w:val="00947B94"/>
    <w:rsid w:val="00952804"/>
    <w:rsid w:val="009576DC"/>
    <w:rsid w:val="0095786A"/>
    <w:rsid w:val="009644D4"/>
    <w:rsid w:val="00964A0A"/>
    <w:rsid w:val="0096669B"/>
    <w:rsid w:val="0097540E"/>
    <w:rsid w:val="00991771"/>
    <w:rsid w:val="00994A1E"/>
    <w:rsid w:val="0099510F"/>
    <w:rsid w:val="00997FF2"/>
    <w:rsid w:val="009A04B9"/>
    <w:rsid w:val="009A7270"/>
    <w:rsid w:val="009B5B59"/>
    <w:rsid w:val="009BF8CA"/>
    <w:rsid w:val="009C2BCF"/>
    <w:rsid w:val="009D2CDF"/>
    <w:rsid w:val="009D456C"/>
    <w:rsid w:val="009E1349"/>
    <w:rsid w:val="009F1614"/>
    <w:rsid w:val="00A45C63"/>
    <w:rsid w:val="00A62CF4"/>
    <w:rsid w:val="00A648A2"/>
    <w:rsid w:val="00A6666A"/>
    <w:rsid w:val="00A666F5"/>
    <w:rsid w:val="00A715AA"/>
    <w:rsid w:val="00A8104F"/>
    <w:rsid w:val="00A95048"/>
    <w:rsid w:val="00A9796E"/>
    <w:rsid w:val="00AA0742"/>
    <w:rsid w:val="00AB04FB"/>
    <w:rsid w:val="00AB58BE"/>
    <w:rsid w:val="00AB7A55"/>
    <w:rsid w:val="00AC470B"/>
    <w:rsid w:val="00AC6215"/>
    <w:rsid w:val="00AC7B5F"/>
    <w:rsid w:val="00AD1837"/>
    <w:rsid w:val="00AD1D71"/>
    <w:rsid w:val="00AE1950"/>
    <w:rsid w:val="00AE2956"/>
    <w:rsid w:val="00AE4265"/>
    <w:rsid w:val="00AE7FF4"/>
    <w:rsid w:val="00AF0AB0"/>
    <w:rsid w:val="00AF2F99"/>
    <w:rsid w:val="00AF6EE3"/>
    <w:rsid w:val="00AF7275"/>
    <w:rsid w:val="00B00029"/>
    <w:rsid w:val="00B02D2A"/>
    <w:rsid w:val="00B03C93"/>
    <w:rsid w:val="00B10707"/>
    <w:rsid w:val="00B20CA2"/>
    <w:rsid w:val="00B20E43"/>
    <w:rsid w:val="00B22C00"/>
    <w:rsid w:val="00B30ADB"/>
    <w:rsid w:val="00B3117E"/>
    <w:rsid w:val="00B315D8"/>
    <w:rsid w:val="00B36742"/>
    <w:rsid w:val="00B4695C"/>
    <w:rsid w:val="00B51862"/>
    <w:rsid w:val="00B545A5"/>
    <w:rsid w:val="00B60833"/>
    <w:rsid w:val="00B64BFD"/>
    <w:rsid w:val="00B74658"/>
    <w:rsid w:val="00B801D4"/>
    <w:rsid w:val="00B81802"/>
    <w:rsid w:val="00B872A6"/>
    <w:rsid w:val="00B92BC7"/>
    <w:rsid w:val="00BA26F8"/>
    <w:rsid w:val="00BA5D49"/>
    <w:rsid w:val="00BB04C8"/>
    <w:rsid w:val="00BB6079"/>
    <w:rsid w:val="00BC017A"/>
    <w:rsid w:val="00BD00C4"/>
    <w:rsid w:val="00BD13D8"/>
    <w:rsid w:val="00BE7B30"/>
    <w:rsid w:val="00BF00FF"/>
    <w:rsid w:val="00BF1FBB"/>
    <w:rsid w:val="00BF3332"/>
    <w:rsid w:val="00BF37D3"/>
    <w:rsid w:val="00C079D7"/>
    <w:rsid w:val="00C11C4A"/>
    <w:rsid w:val="00C13490"/>
    <w:rsid w:val="00C153C5"/>
    <w:rsid w:val="00C20C0E"/>
    <w:rsid w:val="00C228EB"/>
    <w:rsid w:val="00C232D5"/>
    <w:rsid w:val="00C30553"/>
    <w:rsid w:val="00C36BAF"/>
    <w:rsid w:val="00C40118"/>
    <w:rsid w:val="00C47E6A"/>
    <w:rsid w:val="00C5780A"/>
    <w:rsid w:val="00C62456"/>
    <w:rsid w:val="00C70F96"/>
    <w:rsid w:val="00C77C76"/>
    <w:rsid w:val="00C8031C"/>
    <w:rsid w:val="00C838EB"/>
    <w:rsid w:val="00C91F5D"/>
    <w:rsid w:val="00C97693"/>
    <w:rsid w:val="00CA2732"/>
    <w:rsid w:val="00CA41D4"/>
    <w:rsid w:val="00CA7AB5"/>
    <w:rsid w:val="00CA7AB6"/>
    <w:rsid w:val="00CB66C0"/>
    <w:rsid w:val="00CB70E4"/>
    <w:rsid w:val="00CC58C6"/>
    <w:rsid w:val="00CD0FD3"/>
    <w:rsid w:val="00CD7976"/>
    <w:rsid w:val="00CE10D2"/>
    <w:rsid w:val="00CE179E"/>
    <w:rsid w:val="00CE4DDB"/>
    <w:rsid w:val="00CF16F2"/>
    <w:rsid w:val="00CF17A0"/>
    <w:rsid w:val="00CF377E"/>
    <w:rsid w:val="00CF6E27"/>
    <w:rsid w:val="00D05C1B"/>
    <w:rsid w:val="00D07EE4"/>
    <w:rsid w:val="00D12F93"/>
    <w:rsid w:val="00D168CC"/>
    <w:rsid w:val="00D20C2C"/>
    <w:rsid w:val="00D20F6E"/>
    <w:rsid w:val="00D27E77"/>
    <w:rsid w:val="00D34CBD"/>
    <w:rsid w:val="00D35B7C"/>
    <w:rsid w:val="00D360F0"/>
    <w:rsid w:val="00D40156"/>
    <w:rsid w:val="00D536BE"/>
    <w:rsid w:val="00D576FF"/>
    <w:rsid w:val="00D57F65"/>
    <w:rsid w:val="00D628D7"/>
    <w:rsid w:val="00D716A1"/>
    <w:rsid w:val="00D91FDA"/>
    <w:rsid w:val="00D930D0"/>
    <w:rsid w:val="00D94586"/>
    <w:rsid w:val="00D963C1"/>
    <w:rsid w:val="00D96E1F"/>
    <w:rsid w:val="00D976E5"/>
    <w:rsid w:val="00DA7CF9"/>
    <w:rsid w:val="00DC0556"/>
    <w:rsid w:val="00DC72A6"/>
    <w:rsid w:val="00DC7B03"/>
    <w:rsid w:val="00DD10BC"/>
    <w:rsid w:val="00DD67DF"/>
    <w:rsid w:val="00DE158D"/>
    <w:rsid w:val="00DE1F7E"/>
    <w:rsid w:val="00DE3032"/>
    <w:rsid w:val="00DE3C68"/>
    <w:rsid w:val="00DF3BA8"/>
    <w:rsid w:val="00E040B6"/>
    <w:rsid w:val="00E054E9"/>
    <w:rsid w:val="00E07AE3"/>
    <w:rsid w:val="00E2098E"/>
    <w:rsid w:val="00E20A31"/>
    <w:rsid w:val="00E20BCD"/>
    <w:rsid w:val="00E23644"/>
    <w:rsid w:val="00E31397"/>
    <w:rsid w:val="00E4019D"/>
    <w:rsid w:val="00E4444B"/>
    <w:rsid w:val="00E445D9"/>
    <w:rsid w:val="00E45307"/>
    <w:rsid w:val="00E47102"/>
    <w:rsid w:val="00E47205"/>
    <w:rsid w:val="00E51F72"/>
    <w:rsid w:val="00E52D26"/>
    <w:rsid w:val="00E67BB1"/>
    <w:rsid w:val="00E7088F"/>
    <w:rsid w:val="00E7209C"/>
    <w:rsid w:val="00E7670D"/>
    <w:rsid w:val="00E80AFF"/>
    <w:rsid w:val="00E85922"/>
    <w:rsid w:val="00E86257"/>
    <w:rsid w:val="00E87C17"/>
    <w:rsid w:val="00E96965"/>
    <w:rsid w:val="00EA2646"/>
    <w:rsid w:val="00EA28AD"/>
    <w:rsid w:val="00EA2A85"/>
    <w:rsid w:val="00EA4145"/>
    <w:rsid w:val="00EA742A"/>
    <w:rsid w:val="00EB1300"/>
    <w:rsid w:val="00EB313F"/>
    <w:rsid w:val="00EB3CBC"/>
    <w:rsid w:val="00EB4BE0"/>
    <w:rsid w:val="00EC01E8"/>
    <w:rsid w:val="00ED259F"/>
    <w:rsid w:val="00EE0F4E"/>
    <w:rsid w:val="00EE4084"/>
    <w:rsid w:val="00EE6786"/>
    <w:rsid w:val="00EF1010"/>
    <w:rsid w:val="00EF10DF"/>
    <w:rsid w:val="00EF1D13"/>
    <w:rsid w:val="00EF3C6E"/>
    <w:rsid w:val="00F01160"/>
    <w:rsid w:val="00F2355B"/>
    <w:rsid w:val="00F26C18"/>
    <w:rsid w:val="00F40863"/>
    <w:rsid w:val="00F4413D"/>
    <w:rsid w:val="00F54A4A"/>
    <w:rsid w:val="00F57985"/>
    <w:rsid w:val="00F6030B"/>
    <w:rsid w:val="00F64E45"/>
    <w:rsid w:val="00F65D9B"/>
    <w:rsid w:val="00F67540"/>
    <w:rsid w:val="00F74912"/>
    <w:rsid w:val="00F822F0"/>
    <w:rsid w:val="00F82476"/>
    <w:rsid w:val="00F8719F"/>
    <w:rsid w:val="00F96F3A"/>
    <w:rsid w:val="00FA7A91"/>
    <w:rsid w:val="00FB2692"/>
    <w:rsid w:val="00FB271B"/>
    <w:rsid w:val="00FB340F"/>
    <w:rsid w:val="00FB4CFE"/>
    <w:rsid w:val="00FC2F81"/>
    <w:rsid w:val="00FC7651"/>
    <w:rsid w:val="00FD6544"/>
    <w:rsid w:val="00FE072B"/>
    <w:rsid w:val="00FE6E5B"/>
    <w:rsid w:val="00FF35DB"/>
    <w:rsid w:val="00FF5497"/>
    <w:rsid w:val="01160DC3"/>
    <w:rsid w:val="0177F7B7"/>
    <w:rsid w:val="01A8C7F5"/>
    <w:rsid w:val="021C4CF6"/>
    <w:rsid w:val="02359274"/>
    <w:rsid w:val="0288BF03"/>
    <w:rsid w:val="0294B934"/>
    <w:rsid w:val="02DCC683"/>
    <w:rsid w:val="045C3EAD"/>
    <w:rsid w:val="04A2E568"/>
    <w:rsid w:val="04E124D5"/>
    <w:rsid w:val="05FFBDED"/>
    <w:rsid w:val="060841B1"/>
    <w:rsid w:val="06D10A70"/>
    <w:rsid w:val="06EA2E72"/>
    <w:rsid w:val="072BA46B"/>
    <w:rsid w:val="0751BAF6"/>
    <w:rsid w:val="07E8920D"/>
    <w:rsid w:val="084D06AE"/>
    <w:rsid w:val="08DD0334"/>
    <w:rsid w:val="08DD238A"/>
    <w:rsid w:val="08F2E212"/>
    <w:rsid w:val="090C63F6"/>
    <w:rsid w:val="09A87FAA"/>
    <w:rsid w:val="09B80CE5"/>
    <w:rsid w:val="09F63C1E"/>
    <w:rsid w:val="0A4CF8F6"/>
    <w:rsid w:val="0A52B1F3"/>
    <w:rsid w:val="0AC38E68"/>
    <w:rsid w:val="0B61FA3E"/>
    <w:rsid w:val="0B700533"/>
    <w:rsid w:val="0C833010"/>
    <w:rsid w:val="0CE0ABE1"/>
    <w:rsid w:val="0DA2ABFE"/>
    <w:rsid w:val="0E7C7C42"/>
    <w:rsid w:val="0E9979E0"/>
    <w:rsid w:val="0EA5B49D"/>
    <w:rsid w:val="0ED9FCE3"/>
    <w:rsid w:val="0F09D17F"/>
    <w:rsid w:val="0F17A6E5"/>
    <w:rsid w:val="0F1887DD"/>
    <w:rsid w:val="0F8624AC"/>
    <w:rsid w:val="0FEE307D"/>
    <w:rsid w:val="102740B3"/>
    <w:rsid w:val="106FE917"/>
    <w:rsid w:val="10F68F07"/>
    <w:rsid w:val="11B8B08B"/>
    <w:rsid w:val="11EB56EF"/>
    <w:rsid w:val="1218BDCE"/>
    <w:rsid w:val="12363387"/>
    <w:rsid w:val="12B194B0"/>
    <w:rsid w:val="13AAEDAF"/>
    <w:rsid w:val="148E370D"/>
    <w:rsid w:val="14D728F0"/>
    <w:rsid w:val="153BDF8F"/>
    <w:rsid w:val="15464B9F"/>
    <w:rsid w:val="15A805FB"/>
    <w:rsid w:val="162A1256"/>
    <w:rsid w:val="1706587C"/>
    <w:rsid w:val="180EC9B2"/>
    <w:rsid w:val="18576F64"/>
    <w:rsid w:val="18753DC2"/>
    <w:rsid w:val="18813FDF"/>
    <w:rsid w:val="189189E7"/>
    <w:rsid w:val="18B0C31D"/>
    <w:rsid w:val="1904BDF1"/>
    <w:rsid w:val="19070D4C"/>
    <w:rsid w:val="191A8CE5"/>
    <w:rsid w:val="19AC228C"/>
    <w:rsid w:val="19C9F937"/>
    <w:rsid w:val="1A0AEFE6"/>
    <w:rsid w:val="1A104234"/>
    <w:rsid w:val="1A910F0E"/>
    <w:rsid w:val="1AC93DC2"/>
    <w:rsid w:val="1B8FE769"/>
    <w:rsid w:val="1B9CAF90"/>
    <w:rsid w:val="1BCE22AB"/>
    <w:rsid w:val="1C463CE7"/>
    <w:rsid w:val="1CB35775"/>
    <w:rsid w:val="1CF067BA"/>
    <w:rsid w:val="1D0F62A9"/>
    <w:rsid w:val="1D6A57B3"/>
    <w:rsid w:val="1D88B5A7"/>
    <w:rsid w:val="1EF3DF53"/>
    <w:rsid w:val="1F2E10C2"/>
    <w:rsid w:val="1F71D8C1"/>
    <w:rsid w:val="1F7EA3A7"/>
    <w:rsid w:val="1F88CF42"/>
    <w:rsid w:val="2021C91D"/>
    <w:rsid w:val="20221D74"/>
    <w:rsid w:val="206900DB"/>
    <w:rsid w:val="21281D2A"/>
    <w:rsid w:val="217A67FC"/>
    <w:rsid w:val="21BDA416"/>
    <w:rsid w:val="21BE1466"/>
    <w:rsid w:val="21C503B7"/>
    <w:rsid w:val="2284EA92"/>
    <w:rsid w:val="2292BD91"/>
    <w:rsid w:val="23868ED9"/>
    <w:rsid w:val="239A448B"/>
    <w:rsid w:val="23A0C02D"/>
    <w:rsid w:val="23F429C3"/>
    <w:rsid w:val="241B5AF6"/>
    <w:rsid w:val="2440ABC5"/>
    <w:rsid w:val="2457E8DC"/>
    <w:rsid w:val="245E86E5"/>
    <w:rsid w:val="24F53A40"/>
    <w:rsid w:val="250A836E"/>
    <w:rsid w:val="25107CF4"/>
    <w:rsid w:val="256AC23F"/>
    <w:rsid w:val="25842BF5"/>
    <w:rsid w:val="25C121FD"/>
    <w:rsid w:val="25C8B199"/>
    <w:rsid w:val="2664E270"/>
    <w:rsid w:val="26910AA1"/>
    <w:rsid w:val="26A485B7"/>
    <w:rsid w:val="27658DC2"/>
    <w:rsid w:val="27B61F28"/>
    <w:rsid w:val="27E3F407"/>
    <w:rsid w:val="27F84B14"/>
    <w:rsid w:val="281C64D6"/>
    <w:rsid w:val="282EF446"/>
    <w:rsid w:val="297FC468"/>
    <w:rsid w:val="299A9DC4"/>
    <w:rsid w:val="29A053D8"/>
    <w:rsid w:val="29CC653F"/>
    <w:rsid w:val="2AE6451A"/>
    <w:rsid w:val="2B519642"/>
    <w:rsid w:val="2B6C357E"/>
    <w:rsid w:val="2BB3886F"/>
    <w:rsid w:val="2C01E759"/>
    <w:rsid w:val="2C168FFC"/>
    <w:rsid w:val="2D3F809D"/>
    <w:rsid w:val="2DB2605D"/>
    <w:rsid w:val="2DBB69EA"/>
    <w:rsid w:val="2E4C52A7"/>
    <w:rsid w:val="2E56CBF8"/>
    <w:rsid w:val="2E9614C5"/>
    <w:rsid w:val="2E9C1C86"/>
    <w:rsid w:val="2F24209B"/>
    <w:rsid w:val="2F3B9BA1"/>
    <w:rsid w:val="3077215F"/>
    <w:rsid w:val="30D473F4"/>
    <w:rsid w:val="30FD4EFB"/>
    <w:rsid w:val="30FE2359"/>
    <w:rsid w:val="3192522E"/>
    <w:rsid w:val="3192B6D5"/>
    <w:rsid w:val="31F819DB"/>
    <w:rsid w:val="32069568"/>
    <w:rsid w:val="323DA5B6"/>
    <w:rsid w:val="323F308C"/>
    <w:rsid w:val="324045E7"/>
    <w:rsid w:val="32DAFB51"/>
    <w:rsid w:val="32E1DC1C"/>
    <w:rsid w:val="331DA960"/>
    <w:rsid w:val="332E228F"/>
    <w:rsid w:val="33329359"/>
    <w:rsid w:val="336C8815"/>
    <w:rsid w:val="33B406E1"/>
    <w:rsid w:val="33C2A349"/>
    <w:rsid w:val="33D67F69"/>
    <w:rsid w:val="33F66B61"/>
    <w:rsid w:val="341454ED"/>
    <w:rsid w:val="34CA5797"/>
    <w:rsid w:val="354481FF"/>
    <w:rsid w:val="35489A44"/>
    <w:rsid w:val="35F33768"/>
    <w:rsid w:val="35FA8D76"/>
    <w:rsid w:val="36B9B9A6"/>
    <w:rsid w:val="3708BD56"/>
    <w:rsid w:val="374C34C2"/>
    <w:rsid w:val="376078B7"/>
    <w:rsid w:val="378EE081"/>
    <w:rsid w:val="3799D5B1"/>
    <w:rsid w:val="37D629C7"/>
    <w:rsid w:val="37FB77EE"/>
    <w:rsid w:val="3807BAD0"/>
    <w:rsid w:val="3857DF08"/>
    <w:rsid w:val="399DC8BA"/>
    <w:rsid w:val="3A151ECC"/>
    <w:rsid w:val="3B9EB36B"/>
    <w:rsid w:val="3BBBF64D"/>
    <w:rsid w:val="3C553A24"/>
    <w:rsid w:val="3D3BF095"/>
    <w:rsid w:val="3DD3556E"/>
    <w:rsid w:val="3DEBA597"/>
    <w:rsid w:val="3DFFAFB5"/>
    <w:rsid w:val="3E2A070F"/>
    <w:rsid w:val="3E69D726"/>
    <w:rsid w:val="3EC1E790"/>
    <w:rsid w:val="3ECD1520"/>
    <w:rsid w:val="3F0A442E"/>
    <w:rsid w:val="3F33D565"/>
    <w:rsid w:val="3F7D4CE2"/>
    <w:rsid w:val="3FE4A068"/>
    <w:rsid w:val="4149C3B7"/>
    <w:rsid w:val="41D8106E"/>
    <w:rsid w:val="41FB2495"/>
    <w:rsid w:val="425C1AA5"/>
    <w:rsid w:val="42E52BC8"/>
    <w:rsid w:val="4427DFEC"/>
    <w:rsid w:val="44604C09"/>
    <w:rsid w:val="44A648F3"/>
    <w:rsid w:val="44C74F5C"/>
    <w:rsid w:val="44E868E7"/>
    <w:rsid w:val="45105195"/>
    <w:rsid w:val="45A2DC85"/>
    <w:rsid w:val="46D7F2A6"/>
    <w:rsid w:val="4718555B"/>
    <w:rsid w:val="4775D12C"/>
    <w:rsid w:val="482009A9"/>
    <w:rsid w:val="48302C2B"/>
    <w:rsid w:val="4847F257"/>
    <w:rsid w:val="484FA179"/>
    <w:rsid w:val="48F25212"/>
    <w:rsid w:val="490BDF16"/>
    <w:rsid w:val="49BD843C"/>
    <w:rsid w:val="49CCFC63"/>
    <w:rsid w:val="49E3C2B8"/>
    <w:rsid w:val="4A137A45"/>
    <w:rsid w:val="4A199221"/>
    <w:rsid w:val="4A4FF61D"/>
    <w:rsid w:val="4A6B45D8"/>
    <w:rsid w:val="4B0CC9C7"/>
    <w:rsid w:val="4B97284F"/>
    <w:rsid w:val="4BD697A8"/>
    <w:rsid w:val="4BFAFB06"/>
    <w:rsid w:val="4C798AD3"/>
    <w:rsid w:val="4C808A3C"/>
    <w:rsid w:val="4D1639E6"/>
    <w:rsid w:val="4D936E23"/>
    <w:rsid w:val="4DB79D7A"/>
    <w:rsid w:val="4DCBEA53"/>
    <w:rsid w:val="4E92BBA2"/>
    <w:rsid w:val="4EB733DB"/>
    <w:rsid w:val="4EE51F44"/>
    <w:rsid w:val="4F0937A5"/>
    <w:rsid w:val="4F098911"/>
    <w:rsid w:val="4F6189A9"/>
    <w:rsid w:val="4FB5D4EE"/>
    <w:rsid w:val="5054C341"/>
    <w:rsid w:val="50BAA826"/>
    <w:rsid w:val="50DCBFB9"/>
    <w:rsid w:val="51376D9F"/>
    <w:rsid w:val="51A350AE"/>
    <w:rsid w:val="51A7785B"/>
    <w:rsid w:val="51B004A5"/>
    <w:rsid w:val="51C6EBEF"/>
    <w:rsid w:val="51EB449B"/>
    <w:rsid w:val="521DB922"/>
    <w:rsid w:val="52237CA3"/>
    <w:rsid w:val="52650509"/>
    <w:rsid w:val="527AB402"/>
    <w:rsid w:val="5358B8FB"/>
    <w:rsid w:val="53C7D6A0"/>
    <w:rsid w:val="5428A881"/>
    <w:rsid w:val="5435196F"/>
    <w:rsid w:val="543D362C"/>
    <w:rsid w:val="545D4776"/>
    <w:rsid w:val="54D9554A"/>
    <w:rsid w:val="54DD4A1D"/>
    <w:rsid w:val="54E0328C"/>
    <w:rsid w:val="5503C248"/>
    <w:rsid w:val="55120059"/>
    <w:rsid w:val="5526755F"/>
    <w:rsid w:val="56080A29"/>
    <w:rsid w:val="562D8D8B"/>
    <w:rsid w:val="566BE793"/>
    <w:rsid w:val="569CBFEC"/>
    <w:rsid w:val="56C245C0"/>
    <w:rsid w:val="56F9B048"/>
    <w:rsid w:val="57016FA0"/>
    <w:rsid w:val="5733569B"/>
    <w:rsid w:val="5791759F"/>
    <w:rsid w:val="57E05D7B"/>
    <w:rsid w:val="5814DAE1"/>
    <w:rsid w:val="586DB2C9"/>
    <w:rsid w:val="58B4B4FE"/>
    <w:rsid w:val="58DACF95"/>
    <w:rsid w:val="595EB573"/>
    <w:rsid w:val="59D737DC"/>
    <w:rsid w:val="5A42FD4D"/>
    <w:rsid w:val="5A8039E4"/>
    <w:rsid w:val="5AD5321E"/>
    <w:rsid w:val="5B347EAF"/>
    <w:rsid w:val="5BC07CF4"/>
    <w:rsid w:val="5CAF11F6"/>
    <w:rsid w:val="5CE3D0A7"/>
    <w:rsid w:val="5D7544C7"/>
    <w:rsid w:val="5E10DE0A"/>
    <w:rsid w:val="5E3D3335"/>
    <w:rsid w:val="5E68211F"/>
    <w:rsid w:val="5E930F9D"/>
    <w:rsid w:val="5E9EAFE7"/>
    <w:rsid w:val="5F30AAB7"/>
    <w:rsid w:val="5FED65A0"/>
    <w:rsid w:val="6073066B"/>
    <w:rsid w:val="60CD8E4F"/>
    <w:rsid w:val="60EF9B53"/>
    <w:rsid w:val="611D8420"/>
    <w:rsid w:val="6128A305"/>
    <w:rsid w:val="614231A6"/>
    <w:rsid w:val="61DE7A7D"/>
    <w:rsid w:val="6214950F"/>
    <w:rsid w:val="6290D307"/>
    <w:rsid w:val="62ABDC4C"/>
    <w:rsid w:val="62CC8E65"/>
    <w:rsid w:val="635D3D18"/>
    <w:rsid w:val="637633BE"/>
    <w:rsid w:val="639A4559"/>
    <w:rsid w:val="63EE3D29"/>
    <w:rsid w:val="648A35F3"/>
    <w:rsid w:val="649C388A"/>
    <w:rsid w:val="655DD6D4"/>
    <w:rsid w:val="657134FD"/>
    <w:rsid w:val="65D5BE0D"/>
    <w:rsid w:val="65EF4B11"/>
    <w:rsid w:val="6696298F"/>
    <w:rsid w:val="66C21F64"/>
    <w:rsid w:val="67012BC9"/>
    <w:rsid w:val="671B436C"/>
    <w:rsid w:val="671C7BEE"/>
    <w:rsid w:val="672F4531"/>
    <w:rsid w:val="67F6C187"/>
    <w:rsid w:val="6806C135"/>
    <w:rsid w:val="6837DB48"/>
    <w:rsid w:val="684C5484"/>
    <w:rsid w:val="68949D8C"/>
    <w:rsid w:val="68A6BC7B"/>
    <w:rsid w:val="691AF596"/>
    <w:rsid w:val="6945C4A0"/>
    <w:rsid w:val="694ED481"/>
    <w:rsid w:val="69A5982F"/>
    <w:rsid w:val="69D8732B"/>
    <w:rsid w:val="69EB5D7F"/>
    <w:rsid w:val="6A05A546"/>
    <w:rsid w:val="6A7B8966"/>
    <w:rsid w:val="6AA5574E"/>
    <w:rsid w:val="6B160435"/>
    <w:rsid w:val="6BF9EFC0"/>
    <w:rsid w:val="6BFE6378"/>
    <w:rsid w:val="6C256452"/>
    <w:rsid w:val="6CBEF36B"/>
    <w:rsid w:val="6D178984"/>
    <w:rsid w:val="6D2A0771"/>
    <w:rsid w:val="6D466BE6"/>
    <w:rsid w:val="6DB41431"/>
    <w:rsid w:val="6E59B02C"/>
    <w:rsid w:val="6F77FD91"/>
    <w:rsid w:val="6FCDB2AD"/>
    <w:rsid w:val="6FFD2755"/>
    <w:rsid w:val="70139177"/>
    <w:rsid w:val="702DB4F3"/>
    <w:rsid w:val="7098A603"/>
    <w:rsid w:val="70AA9C26"/>
    <w:rsid w:val="70AADCB6"/>
    <w:rsid w:val="7137334F"/>
    <w:rsid w:val="7161D3EC"/>
    <w:rsid w:val="71673B51"/>
    <w:rsid w:val="71A29BFB"/>
    <w:rsid w:val="71B2E7A6"/>
    <w:rsid w:val="72368FA8"/>
    <w:rsid w:val="72890273"/>
    <w:rsid w:val="7305536F"/>
    <w:rsid w:val="734611E0"/>
    <w:rsid w:val="73FBE164"/>
    <w:rsid w:val="74018B50"/>
    <w:rsid w:val="743738FF"/>
    <w:rsid w:val="743FD35C"/>
    <w:rsid w:val="7486DAB7"/>
    <w:rsid w:val="74A123D0"/>
    <w:rsid w:val="74A3BE1E"/>
    <w:rsid w:val="751BFF2C"/>
    <w:rsid w:val="75BA35C2"/>
    <w:rsid w:val="76E51932"/>
    <w:rsid w:val="76FC1701"/>
    <w:rsid w:val="7738571D"/>
    <w:rsid w:val="77F89E77"/>
    <w:rsid w:val="7833781D"/>
    <w:rsid w:val="79096C5E"/>
    <w:rsid w:val="790C659F"/>
    <w:rsid w:val="793EB971"/>
    <w:rsid w:val="7943BDFD"/>
    <w:rsid w:val="796CE5D1"/>
    <w:rsid w:val="7997A169"/>
    <w:rsid w:val="7A324728"/>
    <w:rsid w:val="7ACB76C1"/>
    <w:rsid w:val="7AF19C81"/>
    <w:rsid w:val="7BC9513C"/>
    <w:rsid w:val="7BD9D24C"/>
    <w:rsid w:val="7BE6A9CF"/>
    <w:rsid w:val="7C84428A"/>
    <w:rsid w:val="7D38B0CF"/>
    <w:rsid w:val="7D8DB495"/>
    <w:rsid w:val="7DAA4C00"/>
    <w:rsid w:val="7E0DD464"/>
    <w:rsid w:val="7E3EF2FB"/>
    <w:rsid w:val="7E4046BE"/>
    <w:rsid w:val="7EDBA451"/>
    <w:rsid w:val="7EFEC092"/>
    <w:rsid w:val="7F25808A"/>
    <w:rsid w:val="7FC0CAAD"/>
    <w:rsid w:val="7FDC275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3A914"/>
  <w15:chartTrackingRefBased/>
  <w15:docId w15:val="{C4862273-E09D-4373-B2E7-7284B1B26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HF List Paragraph,NHF Bullet Paragraph,Bullet Paragraph,Numbered paragraph,Dot pt,Bullet 1,Numbered Para 1,No Spacing1,List Paragraph Char Char Char,Indicator Text,List Paragraph1,List Paragraph12,Normal numbered,Bullet Points,OBC Bullet"/>
    <w:basedOn w:val="Normal"/>
    <w:link w:val="ListParagraphChar"/>
    <w:uiPriority w:val="1"/>
    <w:qFormat/>
    <w:rsid w:val="00E47205"/>
    <w:pPr>
      <w:ind w:left="720"/>
      <w:contextualSpacing/>
    </w:pPr>
  </w:style>
  <w:style w:type="character" w:styleId="CommentReference">
    <w:name w:val="annotation reference"/>
    <w:basedOn w:val="DefaultParagraphFont"/>
    <w:uiPriority w:val="99"/>
    <w:semiHidden/>
    <w:unhideWhenUsed/>
    <w:rsid w:val="001175FD"/>
    <w:rPr>
      <w:sz w:val="16"/>
      <w:szCs w:val="16"/>
    </w:rPr>
  </w:style>
  <w:style w:type="paragraph" w:styleId="CommentText">
    <w:name w:val="annotation text"/>
    <w:basedOn w:val="Normal"/>
    <w:link w:val="CommentTextChar"/>
    <w:uiPriority w:val="99"/>
    <w:unhideWhenUsed/>
    <w:rsid w:val="001175FD"/>
    <w:pPr>
      <w:spacing w:line="240" w:lineRule="auto"/>
    </w:pPr>
    <w:rPr>
      <w:sz w:val="20"/>
      <w:szCs w:val="20"/>
    </w:rPr>
  </w:style>
  <w:style w:type="character" w:customStyle="1" w:styleId="CommentTextChar">
    <w:name w:val="Comment Text Char"/>
    <w:basedOn w:val="DefaultParagraphFont"/>
    <w:link w:val="CommentText"/>
    <w:uiPriority w:val="99"/>
    <w:rsid w:val="001175FD"/>
    <w:rPr>
      <w:sz w:val="20"/>
      <w:szCs w:val="20"/>
    </w:rPr>
  </w:style>
  <w:style w:type="paragraph" w:styleId="CommentSubject">
    <w:name w:val="annotation subject"/>
    <w:basedOn w:val="CommentText"/>
    <w:next w:val="CommentText"/>
    <w:link w:val="CommentSubjectChar"/>
    <w:uiPriority w:val="99"/>
    <w:semiHidden/>
    <w:unhideWhenUsed/>
    <w:rsid w:val="001175FD"/>
    <w:rPr>
      <w:b/>
      <w:bCs/>
    </w:rPr>
  </w:style>
  <w:style w:type="character" w:customStyle="1" w:styleId="CommentSubjectChar">
    <w:name w:val="Comment Subject Char"/>
    <w:basedOn w:val="CommentTextChar"/>
    <w:link w:val="CommentSubject"/>
    <w:uiPriority w:val="99"/>
    <w:semiHidden/>
    <w:rsid w:val="001175FD"/>
    <w:rPr>
      <w:b/>
      <w:bCs/>
      <w:sz w:val="20"/>
      <w:szCs w:val="20"/>
    </w:rPr>
  </w:style>
  <w:style w:type="character" w:customStyle="1" w:styleId="ui-provider">
    <w:name w:val="ui-provider"/>
    <w:basedOn w:val="DefaultParagraphFont"/>
    <w:rsid w:val="0097540E"/>
  </w:style>
  <w:style w:type="character" w:styleId="Hyperlink">
    <w:name w:val="Hyperlink"/>
    <w:basedOn w:val="DefaultParagraphFont"/>
    <w:uiPriority w:val="99"/>
    <w:unhideWhenUsed/>
    <w:rPr>
      <w:color w:val="0563C1" w:themeColor="hyperlink"/>
      <w:u w:val="single"/>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FE072B"/>
    <w:pPr>
      <w:spacing w:after="0" w:line="240" w:lineRule="auto"/>
    </w:pPr>
  </w:style>
  <w:style w:type="character" w:customStyle="1" w:styleId="ListParagraphChar">
    <w:name w:val="List Paragraph Char"/>
    <w:aliases w:val="NHF List Paragraph Char,NHF Bullet Paragraph Char,Bullet Paragraph Char,Numbered paragraph Char,Dot pt Char,Bullet 1 Char,Numbered Para 1 Char,No Spacing1 Char,List Paragraph Char Char Char Char,Indicator Text Char,Bullet Points Char"/>
    <w:basedOn w:val="DefaultParagraphFont"/>
    <w:link w:val="ListParagraph"/>
    <w:uiPriority w:val="1"/>
    <w:locked/>
    <w:rsid w:val="00D976E5"/>
  </w:style>
  <w:style w:type="character" w:styleId="UnresolvedMention">
    <w:name w:val="Unresolved Mention"/>
    <w:basedOn w:val="DefaultParagraphFont"/>
    <w:uiPriority w:val="99"/>
    <w:semiHidden/>
    <w:unhideWhenUsed/>
    <w:rsid w:val="00691A9F"/>
    <w:rPr>
      <w:color w:val="605E5C"/>
      <w:shd w:val="clear" w:color="auto" w:fill="E1DFDD"/>
    </w:rPr>
  </w:style>
  <w:style w:type="paragraph" w:styleId="Header">
    <w:name w:val="header"/>
    <w:basedOn w:val="Normal"/>
    <w:link w:val="HeaderChar"/>
    <w:uiPriority w:val="99"/>
    <w:unhideWhenUsed/>
    <w:rsid w:val="006456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5601"/>
  </w:style>
  <w:style w:type="paragraph" w:styleId="Footer">
    <w:name w:val="footer"/>
    <w:basedOn w:val="Normal"/>
    <w:link w:val="FooterChar"/>
    <w:uiPriority w:val="99"/>
    <w:unhideWhenUsed/>
    <w:rsid w:val="006456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601"/>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f01">
    <w:name w:val="cf01"/>
    <w:basedOn w:val="DefaultParagraphFont"/>
    <w:rsid w:val="00F8719F"/>
    <w:rPr>
      <w:rFonts w:ascii="Segoe UI" w:hAnsi="Segoe UI" w:cs="Segoe UI" w:hint="default"/>
      <w:sz w:val="18"/>
      <w:szCs w:val="18"/>
    </w:rPr>
  </w:style>
  <w:style w:type="character" w:styleId="FollowedHyperlink">
    <w:name w:val="FollowedHyperlink"/>
    <w:basedOn w:val="DefaultParagraphFont"/>
    <w:uiPriority w:val="99"/>
    <w:semiHidden/>
    <w:unhideWhenUsed/>
    <w:rsid w:val="003105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40205">
      <w:bodyDiv w:val="1"/>
      <w:marLeft w:val="0"/>
      <w:marRight w:val="0"/>
      <w:marTop w:val="0"/>
      <w:marBottom w:val="0"/>
      <w:divBdr>
        <w:top w:val="none" w:sz="0" w:space="0" w:color="auto"/>
        <w:left w:val="none" w:sz="0" w:space="0" w:color="auto"/>
        <w:bottom w:val="none" w:sz="0" w:space="0" w:color="auto"/>
        <w:right w:val="none" w:sz="0" w:space="0" w:color="auto"/>
      </w:divBdr>
    </w:div>
    <w:div w:id="1103576410">
      <w:bodyDiv w:val="1"/>
      <w:marLeft w:val="0"/>
      <w:marRight w:val="0"/>
      <w:marTop w:val="0"/>
      <w:marBottom w:val="0"/>
      <w:divBdr>
        <w:top w:val="none" w:sz="0" w:space="0" w:color="auto"/>
        <w:left w:val="none" w:sz="0" w:space="0" w:color="auto"/>
        <w:bottom w:val="none" w:sz="0" w:space="0" w:color="auto"/>
        <w:right w:val="none" w:sz="0" w:space="0" w:color="auto"/>
      </w:divBdr>
    </w:div>
    <w:div w:id="1660385288">
      <w:bodyDiv w:val="1"/>
      <w:marLeft w:val="0"/>
      <w:marRight w:val="0"/>
      <w:marTop w:val="0"/>
      <w:marBottom w:val="0"/>
      <w:divBdr>
        <w:top w:val="none" w:sz="0" w:space="0" w:color="auto"/>
        <w:left w:val="none" w:sz="0" w:space="0" w:color="auto"/>
        <w:bottom w:val="none" w:sz="0" w:space="0" w:color="auto"/>
        <w:right w:val="none" w:sz="0" w:space="0" w:color="auto"/>
      </w:divBdr>
    </w:div>
    <w:div w:id="1708215928">
      <w:bodyDiv w:val="1"/>
      <w:marLeft w:val="0"/>
      <w:marRight w:val="0"/>
      <w:marTop w:val="0"/>
      <w:marBottom w:val="0"/>
      <w:divBdr>
        <w:top w:val="none" w:sz="0" w:space="0" w:color="auto"/>
        <w:left w:val="none" w:sz="0" w:space="0" w:color="auto"/>
        <w:bottom w:val="none" w:sz="0" w:space="0" w:color="auto"/>
        <w:right w:val="none" w:sz="0" w:space="0" w:color="auto"/>
      </w:divBdr>
    </w:div>
    <w:div w:id="204177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uk-shared-prosperity-fund-prospectus" TargetMode="External"/><Relationship Id="rId13" Type="http://schemas.openxmlformats.org/officeDocument/2006/relationships/hyperlink" Target="https://www.north-herts.gov.uk/node/127520/edi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collections/uk-shared-prosperity-fund-additional-informatio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emocracy.north-herts.gov.uk/documents/s24629/Cabinet%20Report%20-%20UK%20Shared%20Prosperity%20Fund%202024-5%20Allocation%20and%20Delegated%20Approvals%20-%20Final.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th-herts.gov.uk/community-grants" TargetMode="External"/><Relationship Id="rId5" Type="http://schemas.openxmlformats.org/officeDocument/2006/relationships/webSettings" Target="webSettings.xml"/><Relationship Id="rId15" Type="http://schemas.openxmlformats.org/officeDocument/2006/relationships/hyperlink" Target="https://www.gov.uk/government/collections/uk-shared-prosperity-fund-additional-information" TargetMode="External"/><Relationship Id="rId10" Type="http://schemas.openxmlformats.org/officeDocument/2006/relationships/hyperlink" Target="https://www.north-herts.gov.uk/community-grants" TargetMode="External"/><Relationship Id="rId19" Type="http://schemas.openxmlformats.org/officeDocument/2006/relationships/hyperlink" Target="https://assets.publishing.service.gov.uk/media/64071d5bd3bf7f25f2d088e1/UKSPF_Indicators_22.02.2023.xlsx" TargetMode="External"/><Relationship Id="rId4" Type="http://schemas.openxmlformats.org/officeDocument/2006/relationships/settings" Target="settings.xml"/><Relationship Id="rId9" Type="http://schemas.openxmlformats.org/officeDocument/2006/relationships/hyperlink" Target="https://www.north-herts.gov.uk/sites/default/files/2022-03/Council%20Plan%202022-2027.pdf" TargetMode="External"/><Relationship Id="rId14" Type="http://schemas.openxmlformats.org/officeDocument/2006/relationships/hyperlink" Target="https://www.north-herts.gov.uk/home/community/grants/community-grants" TargetMode="External"/><Relationship Id="rId22" Type="http://schemas.microsoft.com/office/2020/10/relationships/intelligence" Target="intelligence2.xml"/></Relationships>
</file>

<file path=word/_rels/footer1.xml.rels><?xml version="1.0" encoding="UTF-8" standalone="yes"?>
<Relationships xmlns="http://schemas.openxmlformats.org/package/2006/relationships"><Relationship Id="rId2" Type="http://schemas.openxmlformats.org/officeDocument/2006/relationships/image" Target="cid:image001.png@01DACD3D.093D438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9A7E1-AE3E-432E-882A-6E35BC156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10</Pages>
  <Words>3980</Words>
  <Characters>22689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North Herts Council</Company>
  <LinksUpToDate>false</LinksUpToDate>
  <CharactersWithSpaces>26616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Chapman</dc:creator>
  <cp:keywords/>
  <dc:description/>
  <cp:lastModifiedBy>Reuben Ayavoo</cp:lastModifiedBy>
  <cp:revision>20</cp:revision>
  <dcterms:created xsi:type="dcterms:W3CDTF">2024-06-21T09:49:00Z</dcterms:created>
  <dcterms:modified xsi:type="dcterms:W3CDTF">2024-07-03T14:41:00Z</dcterms:modified>
</cp:coreProperties>
</file>